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9"/>
        <w:tblW w:w="5107" w:type="pct"/>
        <w:tblCellMar>
          <w:left w:w="70" w:type="dxa"/>
          <w:right w:w="70" w:type="dxa"/>
        </w:tblCellMar>
        <w:tblLook w:val="0000" w:firstRow="0" w:lastRow="0" w:firstColumn="0" w:lastColumn="0" w:noHBand="0" w:noVBand="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006590" w:rsidRDefault="006A41A2" w:rsidP="00976DAB">
            <w:pPr>
              <w:pStyle w:val="Corpsdetexte"/>
              <w:jc w:val="center"/>
              <w:rPr>
                <w:rFonts w:ascii="Arial Narrow" w:hAnsi="Arial Narrow" w:cs="Tahoma"/>
                <w:noProof/>
                <w:szCs w:val="28"/>
              </w:rPr>
            </w:pPr>
            <w:r w:rsidRPr="006A41A2">
              <w:rPr>
                <w:rFonts w:ascii="Arial Narrow" w:hAnsi="Arial Narrow" w:cs="Tahoma"/>
                <w:noProof/>
                <w:szCs w:val="28"/>
              </w:rPr>
              <w:drawing>
                <wp:inline distT="0" distB="0" distL="0" distR="0">
                  <wp:extent cx="1670050" cy="93408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BA5311" w:rsidP="0076124D">
      <w:pPr>
        <w:spacing w:after="0" w:line="240" w:lineRule="auto"/>
        <w:jc w:val="center"/>
        <w:rPr>
          <w:rFonts w:asciiTheme="majorHAnsi" w:hAnsiTheme="majorHAnsi"/>
          <w:sz w:val="28"/>
          <w:szCs w:val="28"/>
        </w:rPr>
      </w:pPr>
      <w:r>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925C70" w:rsidRPr="00F46EEB" w:rsidTr="008A25C2">
                    <w:trPr>
                      <w:jc w:val="center"/>
                    </w:trPr>
                    <w:tc>
                      <w:tcPr>
                        <w:tcW w:w="5000" w:type="pct"/>
                        <w:vAlign w:val="center"/>
                      </w:tcPr>
                      <w:p w:rsidR="00925C70" w:rsidRPr="003D4DBD" w:rsidRDefault="00925C70"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925C70" w:rsidRPr="00F46EEB" w:rsidTr="008A25C2">
                    <w:trPr>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8A25C2">
                    <w:trPr>
                      <w:jc w:val="center"/>
                    </w:trPr>
                    <w:tc>
                      <w:tcPr>
                        <w:tcW w:w="5000" w:type="pct"/>
                        <w:vAlign w:val="center"/>
                      </w:tcPr>
                      <w:p w:rsidR="00925C70" w:rsidRPr="00447363" w:rsidRDefault="00925C70"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925C70" w:rsidRPr="00F46EEB" w:rsidTr="008A25C2">
                    <w:trPr>
                      <w:jc w:val="center"/>
                    </w:trPr>
                    <w:tc>
                      <w:tcPr>
                        <w:tcW w:w="5000" w:type="pct"/>
                        <w:vAlign w:val="center"/>
                      </w:tcPr>
                      <w:p w:rsidR="00925C70" w:rsidRPr="003D4DBD" w:rsidRDefault="00925C70"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925C70" w:rsidRPr="003D4DBD" w:rsidRDefault="00925C70" w:rsidP="008A25C2">
                        <w:pPr>
                          <w:spacing w:after="0"/>
                          <w:rPr>
                            <w:rFonts w:ascii="Baskerville Old Face" w:hAnsi="Baskerville Old Face"/>
                            <w:sz w:val="16"/>
                            <w:szCs w:val="18"/>
                          </w:rPr>
                        </w:pPr>
                      </w:p>
                    </w:tc>
                  </w:tr>
                </w:tbl>
                <w:p w:rsidR="00925C70" w:rsidRPr="005511CC" w:rsidRDefault="00925C70" w:rsidP="0076124D">
                  <w:pPr>
                    <w:spacing w:after="0"/>
                    <w:jc w:val="center"/>
                    <w:rPr>
                      <w:rFonts w:ascii="Cambria" w:hAnsi="Cambria"/>
                      <w:sz w:val="6"/>
                      <w:szCs w:val="6"/>
                    </w:rPr>
                  </w:pPr>
                </w:p>
              </w:txbxContent>
            </v:textbox>
          </v:shape>
        </w:pict>
      </w:r>
      <w:r>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firstRow="0" w:lastRow="0" w:firstColumn="0" w:lastColumn="0" w:noHBand="0" w:noVBand="0"/>
                  </w:tblPr>
                  <w:tblGrid>
                    <w:gridCol w:w="3225"/>
                  </w:tblGrid>
                  <w:tr w:rsidR="00925C70" w:rsidRPr="006B7446" w:rsidTr="00976DAB">
                    <w:trPr>
                      <w:trHeight w:val="469"/>
                      <w:jc w:val="center"/>
                    </w:trPr>
                    <w:tc>
                      <w:tcPr>
                        <w:tcW w:w="5000" w:type="pct"/>
                        <w:vAlign w:val="center"/>
                      </w:tcPr>
                      <w:p w:rsidR="00925C70" w:rsidRPr="003D4DBD" w:rsidRDefault="00925C70"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925C70" w:rsidRPr="00447363" w:rsidRDefault="00925C70"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925C70" w:rsidRPr="003D4DBD" w:rsidTr="002B4198">
                    <w:trPr>
                      <w:trHeight w:val="80"/>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trHeight w:val="227"/>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925C70" w:rsidRPr="003D4DBD" w:rsidTr="002B4198">
                    <w:trPr>
                      <w:trHeight w:val="80"/>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trHeight w:val="242"/>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925C70" w:rsidRPr="003D4DBD" w:rsidTr="002B4198">
                    <w:trPr>
                      <w:trHeight w:val="80"/>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934915" w:rsidTr="002B4198">
                    <w:trPr>
                      <w:trHeight w:val="203"/>
                      <w:jc w:val="center"/>
                    </w:trPr>
                    <w:tc>
                      <w:tcPr>
                        <w:tcW w:w="5000" w:type="pct"/>
                        <w:vAlign w:val="center"/>
                      </w:tcPr>
                      <w:p w:rsidR="00925C70" w:rsidRPr="003D4DBD" w:rsidRDefault="00925C70"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925C70" w:rsidRPr="003D4DBD" w:rsidTr="002B4198">
                    <w:trPr>
                      <w:trHeight w:val="80"/>
                      <w:jc w:val="center"/>
                    </w:trPr>
                    <w:tc>
                      <w:tcPr>
                        <w:tcW w:w="5000" w:type="pct"/>
                        <w:vAlign w:val="center"/>
                      </w:tcPr>
                      <w:p w:rsidR="00925C70" w:rsidRPr="003D4DBD" w:rsidRDefault="00925C70"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trHeight w:val="242"/>
                      <w:jc w:val="center"/>
                    </w:trPr>
                    <w:tc>
                      <w:tcPr>
                        <w:tcW w:w="5000" w:type="pct"/>
                        <w:vAlign w:val="center"/>
                      </w:tcPr>
                      <w:p w:rsidR="00925C70" w:rsidRPr="00447363" w:rsidRDefault="00925C70"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925C70" w:rsidRPr="003D4DBD" w:rsidTr="002B4198">
                    <w:trPr>
                      <w:trHeight w:val="80"/>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925C70" w:rsidRPr="003D4DBD" w:rsidRDefault="00925C70" w:rsidP="00934915">
                        <w:pPr>
                          <w:spacing w:after="0"/>
                          <w:rPr>
                            <w:rFonts w:ascii="Baskerville Old Face" w:hAnsi="Baskerville Old Face"/>
                            <w:sz w:val="16"/>
                            <w:szCs w:val="18"/>
                          </w:rPr>
                        </w:pPr>
                      </w:p>
                    </w:tc>
                  </w:tr>
                </w:tbl>
                <w:p w:rsidR="00925C70" w:rsidRPr="00A6153C" w:rsidRDefault="00925C70"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0F31F2">
        <w:t>NDELELE</w:t>
      </w:r>
    </w:p>
    <w:p w:rsidR="00A0043C" w:rsidRPr="00DF3069" w:rsidRDefault="00BA5311" w:rsidP="00DF3069">
      <w:pPr>
        <w:spacing w:after="0" w:line="240" w:lineRule="auto"/>
        <w:jc w:val="center"/>
        <w:rPr>
          <w:rFonts w:asciiTheme="majorHAnsi" w:hAnsiTheme="majorHAnsi" w:cs="Tahoma"/>
          <w:sz w:val="20"/>
        </w:rPr>
      </w:pPr>
      <w:r>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925C70" w:rsidRPr="00DA7AB7" w:rsidRDefault="00925C70"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iCs/>
                      <w:color w:val="auto"/>
                      <w:sz w:val="32"/>
                      <w:szCs w:val="32"/>
                    </w:rPr>
                    <w:t>APPEL D’OFFRES NATIONAL OUVERT</w:t>
                  </w:r>
                </w:p>
                <w:p w:rsidR="00925C70" w:rsidRPr="00DA7AB7" w:rsidRDefault="00925C70"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sz w:val="32"/>
                      <w:szCs w:val="32"/>
                    </w:rPr>
                    <w:t>N°___/AO</w:t>
                  </w:r>
                  <w:r>
                    <w:rPr>
                      <w:rFonts w:asciiTheme="minorHAnsi" w:hAnsiTheme="minorHAnsi" w:cstheme="minorHAnsi"/>
                      <w:b w:val="0"/>
                      <w:bCs w:val="0"/>
                      <w:sz w:val="32"/>
                      <w:szCs w:val="32"/>
                    </w:rPr>
                    <w:t>NO/RE/DK/C-NDELELE/SG/CIPM/2022</w:t>
                  </w:r>
                  <w:r w:rsidRPr="00DA7AB7">
                    <w:rPr>
                      <w:rFonts w:asciiTheme="minorHAnsi" w:hAnsiTheme="minorHAnsi" w:cstheme="minorHAnsi"/>
                      <w:b w:val="0"/>
                      <w:bCs w:val="0"/>
                      <w:sz w:val="32"/>
                      <w:szCs w:val="32"/>
                    </w:rPr>
                    <w:t xml:space="preserve"> DU____________</w:t>
                  </w:r>
                </w:p>
                <w:p w:rsidR="00925C70" w:rsidRPr="00FD5812" w:rsidRDefault="00925C70" w:rsidP="00FD5812">
                  <w:pPr>
                    <w:pStyle w:val="Titre10"/>
                    <w:rPr>
                      <w:rFonts w:asciiTheme="minorHAnsi" w:hAnsiTheme="minorHAnsi" w:cstheme="minorHAnsi"/>
                      <w:b w:val="0"/>
                      <w:bCs w:val="0"/>
                      <w:color w:val="auto"/>
                      <w:sz w:val="32"/>
                      <w:szCs w:val="32"/>
                    </w:rPr>
                  </w:pPr>
                  <w:r w:rsidRPr="00DA7AB7">
                    <w:rPr>
                      <w:rFonts w:asciiTheme="minorHAnsi" w:hAnsiTheme="minorHAnsi" w:cstheme="minorHAnsi"/>
                      <w:b w:val="0"/>
                      <w:bCs w:val="0"/>
                      <w:color w:val="auto"/>
                      <w:sz w:val="32"/>
                      <w:szCs w:val="32"/>
                    </w:rPr>
                    <w:t>POUR L’EXECUT</w:t>
                  </w:r>
                  <w:r>
                    <w:rPr>
                      <w:rFonts w:asciiTheme="minorHAnsi" w:hAnsiTheme="minorHAnsi" w:cstheme="minorHAnsi"/>
                      <w:b w:val="0"/>
                      <w:bCs w:val="0"/>
                      <w:color w:val="auto"/>
                      <w:sz w:val="32"/>
                      <w:szCs w:val="32"/>
                    </w:rPr>
                    <w:t xml:space="preserve">ION DES TRAVAUX DE CONSTRUCTION D’UNE CASE DE SANTE COMMUNAUTAIRE A DONGONGO, DANS </w:t>
                  </w:r>
                  <w:r w:rsidRPr="00DA7AB7">
                    <w:rPr>
                      <w:rFonts w:asciiTheme="minorHAnsi" w:hAnsiTheme="minorHAnsi" w:cstheme="minorHAnsi"/>
                      <w:b w:val="0"/>
                      <w:bCs w:val="0"/>
                      <w:iCs/>
                      <w:color w:val="auto"/>
                      <w:sz w:val="32"/>
                      <w:szCs w:val="32"/>
                    </w:rPr>
                    <w:t xml:space="preserve"> </w:t>
                  </w:r>
                  <w:r w:rsidRPr="00DA7AB7">
                    <w:rPr>
                      <w:rFonts w:asciiTheme="minorHAnsi" w:hAnsiTheme="minorHAnsi" w:cstheme="minorHAnsi"/>
                      <w:b w:val="0"/>
                      <w:bCs w:val="0"/>
                      <w:color w:val="auto"/>
                      <w:sz w:val="32"/>
                      <w:szCs w:val="32"/>
                    </w:rPr>
                    <w:t>LA COMMUNE DE NDELELE, DEPARTEME</w:t>
                  </w:r>
                  <w:r>
                    <w:rPr>
                      <w:rFonts w:asciiTheme="minorHAnsi" w:hAnsiTheme="minorHAnsi" w:cstheme="minorHAnsi"/>
                      <w:b w:val="0"/>
                      <w:bCs w:val="0"/>
                      <w:color w:val="auto"/>
                      <w:sz w:val="32"/>
                      <w:szCs w:val="32"/>
                    </w:rPr>
                    <w:t>NT DE LA KADEY, REGION DE L’EST.</w:t>
                  </w:r>
                </w:p>
                <w:p w:rsidR="00925C70" w:rsidRPr="006D356C" w:rsidRDefault="00925C70" w:rsidP="000B199D">
                  <w:pPr>
                    <w:spacing w:after="0"/>
                    <w:ind w:firstLine="708"/>
                    <w:jc w:val="both"/>
                    <w:rPr>
                      <w:sz w:val="20"/>
                      <w:szCs w:val="20"/>
                      <w:lang w:eastAsia="fr-FR"/>
                    </w:rPr>
                  </w:pPr>
                </w:p>
                <w:p w:rsidR="00925C70" w:rsidRDefault="00925C70" w:rsidP="00AC57B3">
                  <w:pPr>
                    <w:spacing w:after="0"/>
                    <w:ind w:firstLine="708"/>
                    <w:jc w:val="center"/>
                    <w:rPr>
                      <w:sz w:val="24"/>
                      <w:szCs w:val="24"/>
                      <w:lang w:eastAsia="fr-FR"/>
                    </w:rPr>
                  </w:pPr>
                </w:p>
                <w:p w:rsidR="00925C70" w:rsidRPr="007D50C5" w:rsidRDefault="00925C70" w:rsidP="007D50C5">
                  <w:pPr>
                    <w:spacing w:after="0"/>
                    <w:ind w:firstLine="708"/>
                    <w:rPr>
                      <w:sz w:val="24"/>
                      <w:szCs w:val="24"/>
                      <w:lang w:eastAsia="fr-FR"/>
                    </w:rPr>
                  </w:pPr>
                  <w:r>
                    <w:rPr>
                      <w:sz w:val="24"/>
                      <w:szCs w:val="24"/>
                      <w:lang w:eastAsia="fr-FR"/>
                    </w:rPr>
                    <w:t xml:space="preserve">                                              </w:t>
                  </w:r>
                </w:p>
                <w:p w:rsidR="00925C70" w:rsidRPr="00EB4B23" w:rsidRDefault="00925C70"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BA5311" w:rsidP="0076124D">
      <w:pPr>
        <w:spacing w:after="0" w:line="240" w:lineRule="auto"/>
        <w:jc w:val="cente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sidR="00BD33B8">
        <w:rPr>
          <w:sz w:val="28"/>
          <w:szCs w:val="32"/>
        </w:rPr>
        <w:t xml:space="preserve"> </w:t>
      </w:r>
      <w:r w:rsidR="00BD33B8" w:rsidRPr="00FD1DDB">
        <w:rPr>
          <w:b/>
          <w:sz w:val="28"/>
          <w:szCs w:val="32"/>
        </w:rPr>
        <w:t>FONDS PROPRES DE LA COMMUNE (RFA)</w:t>
      </w:r>
      <w:r w:rsidR="00674A74" w:rsidRPr="00FD1DDB">
        <w:rPr>
          <w:b/>
          <w:sz w:val="28"/>
          <w:szCs w:val="32"/>
        </w:rPr>
        <w:t>, EXERCICE 2022</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74A74" w:rsidRDefault="001A345B" w:rsidP="001A345B">
      <w:pPr>
        <w:jc w:val="right"/>
        <w:rPr>
          <w:b/>
          <w:sz w:val="32"/>
          <w:szCs w:val="32"/>
        </w:rPr>
        <w:sectPr w:rsidR="001A345B" w:rsidRPr="00674A74" w:rsidSect="00976DAB">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FC76A8" w:rsidP="0076124D">
          <w:pPr>
            <w:pStyle w:val="TM2"/>
            <w:ind w:left="0"/>
            <w:rPr>
              <w:rFonts w:asciiTheme="minorHAnsi" w:hAnsiTheme="minorHAnsi" w:cstheme="minorHAnsi"/>
            </w:rPr>
          </w:pPr>
          <w:r w:rsidRPr="0060393F">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1"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BA5311" w:rsidP="0076124D">
          <w:pPr>
            <w:pStyle w:val="TM1"/>
            <w:tabs>
              <w:tab w:val="right" w:leader="dot" w:pos="9627"/>
            </w:tabs>
            <w:spacing w:line="720" w:lineRule="auto"/>
            <w:rPr>
              <w:rFonts w:asciiTheme="minorHAnsi" w:eastAsiaTheme="minorEastAsia" w:hAnsiTheme="minorHAnsi" w:cstheme="minorHAnsi"/>
              <w:lang w:eastAsia="fr-FR"/>
            </w:rPr>
          </w:pPr>
          <w:hyperlink r:id="rId20"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BA5311" w:rsidP="0076124D">
          <w:pPr>
            <w:pStyle w:val="TM1"/>
            <w:tabs>
              <w:tab w:val="right" w:leader="dot" w:pos="9627"/>
            </w:tabs>
            <w:spacing w:line="720" w:lineRule="auto"/>
            <w:rPr>
              <w:rFonts w:asciiTheme="minorHAnsi" w:hAnsiTheme="minorHAnsi" w:cstheme="minorHAnsi"/>
            </w:rPr>
          </w:pPr>
          <w:hyperlink r:id="rId21"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BA5311" w:rsidP="0076124D">
          <w:pPr>
            <w:pStyle w:val="Pieddepage"/>
            <w:jc w:val="right"/>
            <w:rPr>
              <w:rFonts w:cstheme="minorHAnsi"/>
              <w:sz w:val="24"/>
            </w:rPr>
          </w:pPr>
          <w:hyperlink r:id="rId22"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BA5311" w:rsidP="0076124D">
          <w:pPr>
            <w:pStyle w:val="Pieddepage"/>
            <w:jc w:val="right"/>
            <w:rPr>
              <w:rFonts w:cstheme="minorHAnsi"/>
              <w:sz w:val="24"/>
            </w:rPr>
          </w:pPr>
          <w:hyperlink r:id="rId23"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FC76A8"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4"/>
          <w:footerReference w:type="first" r:id="rId25"/>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BA5311" w:rsidP="0076124D">
      <w:pPr>
        <w:rPr>
          <w:i/>
          <w:sz w:val="28"/>
          <w:szCs w:val="28"/>
        </w:rPr>
      </w:pPr>
      <w:r>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925C70" w:rsidRPr="00331EAF" w:rsidRDefault="00925C70"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925C70" w:rsidRDefault="00925C70" w:rsidP="0076124D"/>
              </w:txbxContent>
            </v:textbox>
            <w10:wrap type="square" anchorx="margin" anchory="margin"/>
          </v:shape>
        </w:pict>
      </w:r>
      <w:r w:rsidR="0076124D" w:rsidRPr="0060393F">
        <w:rPr>
          <w:i/>
          <w:sz w:val="28"/>
          <w:szCs w:val="28"/>
        </w:rPr>
        <w:br w:type="page"/>
      </w:r>
    </w:p>
    <w:p w:rsidR="0076124D" w:rsidRPr="0060393F" w:rsidRDefault="00C13454" w:rsidP="0076124D">
      <w:pPr>
        <w:pStyle w:val="Titre10"/>
        <w:rPr>
          <w:bCs w:val="0"/>
          <w:iCs/>
          <w:color w:val="auto"/>
        </w:rPr>
      </w:pPr>
      <w:r w:rsidRPr="00C13454">
        <w:rPr>
          <w:bCs w:val="0"/>
          <w:iCs/>
          <w:noProof/>
          <w:color w:val="auto"/>
        </w:rPr>
        <w:lastRenderedPageBreak/>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r w:rsidR="00BA5311">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925C70" w:rsidRPr="00F46EEB" w:rsidTr="00976DAB">
                    <w:trPr>
                      <w:jc w:val="center"/>
                    </w:trPr>
                    <w:tc>
                      <w:tcPr>
                        <w:tcW w:w="1384" w:type="pct"/>
                        <w:vAlign w:val="center"/>
                      </w:tcPr>
                      <w:p w:rsidR="00925C70" w:rsidRPr="003D4DBD" w:rsidRDefault="00925C70"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447363" w:rsidRDefault="00925C70"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925C70" w:rsidRPr="00F46EEB" w:rsidTr="00976DAB">
                    <w:trPr>
                      <w:jc w:val="center"/>
                    </w:trPr>
                    <w:tc>
                      <w:tcPr>
                        <w:tcW w:w="1384" w:type="pct"/>
                        <w:vAlign w:val="center"/>
                      </w:tcPr>
                      <w:p w:rsidR="00925C70" w:rsidRPr="003D4DBD" w:rsidRDefault="00925C70"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925C70" w:rsidRPr="003D4DBD" w:rsidRDefault="00925C70" w:rsidP="00976DAB">
                        <w:pPr>
                          <w:spacing w:after="0"/>
                          <w:jc w:val="center"/>
                          <w:rPr>
                            <w:rFonts w:ascii="Baskerville Old Face" w:hAnsi="Baskerville Old Face"/>
                            <w:sz w:val="16"/>
                            <w:szCs w:val="18"/>
                          </w:rPr>
                        </w:pPr>
                      </w:p>
                    </w:tc>
                  </w:tr>
                </w:tbl>
                <w:p w:rsidR="00925C70" w:rsidRPr="005511CC" w:rsidRDefault="00925C70" w:rsidP="0076124D">
                  <w:pPr>
                    <w:spacing w:after="0"/>
                    <w:jc w:val="center"/>
                    <w:rPr>
                      <w:rFonts w:ascii="Cambria" w:hAnsi="Cambria"/>
                      <w:sz w:val="6"/>
                      <w:szCs w:val="6"/>
                    </w:rPr>
                  </w:pPr>
                </w:p>
              </w:txbxContent>
            </v:textbox>
          </v:shape>
        </w:pict>
      </w:r>
      <w:r w:rsidR="00BA5311">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925C70" w:rsidRPr="006B7446"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925C70" w:rsidRPr="00447363" w:rsidRDefault="00925C70"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15731E"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447363" w:rsidRDefault="00925C70"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925C70" w:rsidRPr="003D4DBD" w:rsidRDefault="00925C70" w:rsidP="00E078BE">
                        <w:pPr>
                          <w:spacing w:after="0"/>
                          <w:rPr>
                            <w:rFonts w:ascii="Baskerville Old Face" w:hAnsi="Baskerville Old Face"/>
                            <w:sz w:val="16"/>
                            <w:szCs w:val="18"/>
                          </w:rPr>
                        </w:pPr>
                      </w:p>
                    </w:tc>
                  </w:tr>
                </w:tbl>
                <w:p w:rsidR="00925C70" w:rsidRPr="003D4DBD" w:rsidRDefault="00925C70" w:rsidP="00E078BE">
                  <w:pPr>
                    <w:pStyle w:val="Corpsdetexte"/>
                    <w:widowControl w:val="0"/>
                    <w:rPr>
                      <w:rFonts w:ascii="Baskerville Old Face" w:hAnsi="Baskerville Old Face"/>
                      <w:sz w:val="16"/>
                      <w:szCs w:val="18"/>
                    </w:rPr>
                  </w:pPr>
                </w:p>
                <w:p w:rsidR="00925C70" w:rsidRPr="00A6153C" w:rsidRDefault="00925C70"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A126D8" w:rsidRPr="0060393F" w:rsidRDefault="00A126D8" w:rsidP="0076124D">
      <w:pPr>
        <w:rPr>
          <w:lang w:eastAsia="fr-FR"/>
        </w:rPr>
      </w:pPr>
    </w:p>
    <w:p w:rsidR="00C267D0" w:rsidRPr="005F6A1A" w:rsidRDefault="00C267D0" w:rsidP="00257FE4">
      <w:pPr>
        <w:pStyle w:val="Titre10"/>
        <w:rPr>
          <w:bCs w:val="0"/>
          <w:iCs/>
          <w:color w:val="auto"/>
          <w:sz w:val="20"/>
          <w:szCs w:val="20"/>
        </w:rPr>
      </w:pPr>
      <w:r w:rsidRPr="005F6A1A">
        <w:rPr>
          <w:bCs w:val="0"/>
          <w:iCs/>
          <w:color w:val="auto"/>
          <w:sz w:val="20"/>
          <w:szCs w:val="20"/>
        </w:rPr>
        <w:t>AVIS D’APPEL D’OFFRES NATI</w:t>
      </w:r>
      <w:r w:rsidR="00850172" w:rsidRPr="005F6A1A">
        <w:rPr>
          <w:bCs w:val="0"/>
          <w:iCs/>
          <w:color w:val="auto"/>
          <w:sz w:val="20"/>
          <w:szCs w:val="20"/>
        </w:rPr>
        <w:t>ONAL OUVERT N°____</w:t>
      </w:r>
      <w:r w:rsidR="00E078BE" w:rsidRPr="005F6A1A">
        <w:rPr>
          <w:bCs w:val="0"/>
          <w:iCs/>
          <w:color w:val="auto"/>
          <w:sz w:val="20"/>
          <w:szCs w:val="20"/>
        </w:rPr>
        <w:t>/AONO/RE/DK/C</w:t>
      </w:r>
      <w:r w:rsidR="00926F44" w:rsidRPr="005F6A1A">
        <w:rPr>
          <w:bCs w:val="0"/>
          <w:iCs/>
          <w:color w:val="auto"/>
          <w:sz w:val="20"/>
          <w:szCs w:val="20"/>
        </w:rPr>
        <w:t>-</w:t>
      </w:r>
      <w:r w:rsidR="00A126D8" w:rsidRPr="005F6A1A">
        <w:rPr>
          <w:bCs w:val="0"/>
          <w:iCs/>
          <w:color w:val="auto"/>
          <w:sz w:val="20"/>
          <w:szCs w:val="20"/>
        </w:rPr>
        <w:t>NDELELE</w:t>
      </w:r>
      <w:r w:rsidR="00E078BE" w:rsidRPr="005F6A1A">
        <w:rPr>
          <w:bCs w:val="0"/>
          <w:iCs/>
          <w:color w:val="auto"/>
          <w:sz w:val="20"/>
          <w:szCs w:val="20"/>
        </w:rPr>
        <w:t>/SG</w:t>
      </w:r>
      <w:r w:rsidR="00926F44" w:rsidRPr="005F6A1A">
        <w:rPr>
          <w:bCs w:val="0"/>
          <w:iCs/>
          <w:color w:val="auto"/>
          <w:sz w:val="20"/>
          <w:szCs w:val="20"/>
        </w:rPr>
        <w:t>/CI</w:t>
      </w:r>
      <w:r w:rsidRPr="005F6A1A">
        <w:rPr>
          <w:bCs w:val="0"/>
          <w:iCs/>
          <w:color w:val="auto"/>
          <w:sz w:val="20"/>
          <w:szCs w:val="20"/>
        </w:rPr>
        <w:t>PM</w:t>
      </w:r>
      <w:r w:rsidR="005F6A1A">
        <w:rPr>
          <w:bCs w:val="0"/>
          <w:iCs/>
          <w:color w:val="auto"/>
          <w:sz w:val="20"/>
          <w:szCs w:val="20"/>
        </w:rPr>
        <w:t>/2022</w:t>
      </w:r>
      <w:r w:rsidR="00850172" w:rsidRPr="005F6A1A">
        <w:rPr>
          <w:bCs w:val="0"/>
          <w:iCs/>
          <w:color w:val="auto"/>
          <w:sz w:val="20"/>
          <w:szCs w:val="20"/>
        </w:rPr>
        <w:t xml:space="preserve"> DU</w:t>
      </w:r>
      <w:r w:rsidRPr="005F6A1A">
        <w:rPr>
          <w:bCs w:val="0"/>
          <w:iCs/>
          <w:color w:val="auto"/>
          <w:sz w:val="20"/>
          <w:szCs w:val="20"/>
        </w:rPr>
        <w:t>_________</w:t>
      </w:r>
    </w:p>
    <w:p w:rsidR="005F6A1A" w:rsidRPr="00E33954" w:rsidRDefault="005F6A1A" w:rsidP="00E33954">
      <w:pPr>
        <w:pStyle w:val="Titre10"/>
        <w:rPr>
          <w:b w:val="0"/>
          <w:bCs w:val="0"/>
          <w:color w:val="auto"/>
          <w:sz w:val="20"/>
          <w:szCs w:val="20"/>
        </w:rPr>
      </w:pPr>
      <w:r w:rsidRPr="005F6A1A">
        <w:rPr>
          <w:b w:val="0"/>
          <w:bCs w:val="0"/>
          <w:color w:val="auto"/>
          <w:sz w:val="20"/>
          <w:szCs w:val="20"/>
        </w:rPr>
        <w:t xml:space="preserve">POUR L’EXECUTION DES TRAVAUX DE CONSTRUCTION </w:t>
      </w:r>
      <w:r w:rsidR="008C129B" w:rsidRPr="008C129B">
        <w:rPr>
          <w:b w:val="0"/>
          <w:bCs w:val="0"/>
          <w:color w:val="auto"/>
          <w:sz w:val="20"/>
          <w:szCs w:val="20"/>
        </w:rPr>
        <w:t>D’UNE CASE DE SANTE COMMUNAUTAIRE A DONGONGO</w:t>
      </w:r>
      <w:r w:rsidR="008C129B">
        <w:rPr>
          <w:b w:val="0"/>
          <w:bCs w:val="0"/>
          <w:color w:val="auto"/>
          <w:sz w:val="20"/>
          <w:szCs w:val="20"/>
        </w:rPr>
        <w:t xml:space="preserve">, </w:t>
      </w:r>
      <w:r w:rsidR="00E33954" w:rsidRPr="008C129B">
        <w:rPr>
          <w:b w:val="0"/>
          <w:bCs w:val="0"/>
          <w:color w:val="auto"/>
          <w:sz w:val="20"/>
          <w:szCs w:val="20"/>
        </w:rPr>
        <w:t>DANS</w:t>
      </w:r>
      <w:r w:rsidR="00B36B4B" w:rsidRPr="008C129B">
        <w:rPr>
          <w:b w:val="0"/>
          <w:bCs w:val="0"/>
          <w:color w:val="auto"/>
          <w:sz w:val="20"/>
          <w:szCs w:val="20"/>
        </w:rPr>
        <w:t xml:space="preserve"> </w:t>
      </w:r>
      <w:r w:rsidR="00E33954" w:rsidRPr="008C129B">
        <w:rPr>
          <w:b w:val="0"/>
          <w:bCs w:val="0"/>
          <w:color w:val="auto"/>
          <w:sz w:val="20"/>
          <w:szCs w:val="20"/>
        </w:rPr>
        <w:t>LA COMMUNE DE</w:t>
      </w:r>
      <w:r w:rsidR="00E33954" w:rsidRPr="00E33954">
        <w:rPr>
          <w:b w:val="0"/>
          <w:bCs w:val="0"/>
          <w:color w:val="auto"/>
          <w:sz w:val="20"/>
          <w:szCs w:val="20"/>
        </w:rPr>
        <w:t xml:space="preserve"> NDELELE</w:t>
      </w:r>
      <w:r w:rsidRPr="005F6A1A">
        <w:rPr>
          <w:b w:val="0"/>
          <w:bCs w:val="0"/>
          <w:color w:val="auto"/>
          <w:sz w:val="20"/>
          <w:szCs w:val="20"/>
        </w:rPr>
        <w:t>, DEPARTEMENT DE LA KADEY, REGION DE L’EST.</w:t>
      </w:r>
    </w:p>
    <w:p w:rsidR="005F6A1A" w:rsidRPr="005F6A1A" w:rsidRDefault="005F6A1A" w:rsidP="005F6A1A">
      <w:pPr>
        <w:spacing w:after="0"/>
        <w:ind w:firstLine="708"/>
        <w:jc w:val="center"/>
        <w:rPr>
          <w:rFonts w:ascii="Times New Roman" w:hAnsi="Times New Roman" w:cs="Times New Roman"/>
          <w:sz w:val="32"/>
          <w:szCs w:val="32"/>
          <w:lang w:eastAsia="fr-FR"/>
        </w:rPr>
      </w:pPr>
    </w:p>
    <w:p w:rsidR="0076124D" w:rsidRPr="0060393F" w:rsidRDefault="0076124D" w:rsidP="005F6A1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B36B4B">
        <w:rPr>
          <w:rFonts w:ascii="Times New Roman" w:hAnsi="Times New Roman" w:cs="Times New Roman"/>
        </w:rPr>
        <w:t>FONDS PROPRES DE LA COMMUNE (RFA)</w:t>
      </w:r>
      <w:r w:rsidR="0012210F">
        <w:rPr>
          <w:rFonts w:ascii="Times New Roman" w:hAnsi="Times New Roman" w:cs="Times New Roman"/>
        </w:rPr>
        <w:t xml:space="preserve">, EXERCICE </w:t>
      </w:r>
      <w:r w:rsidR="000C7136">
        <w:rPr>
          <w:rFonts w:ascii="Times New Roman" w:hAnsi="Times New Roman" w:cs="Times New Roman"/>
        </w:rPr>
        <w:t>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E07B7D"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w:t>
      </w:r>
      <w:r w:rsidRPr="00E07B7D">
        <w:rPr>
          <w:rFonts w:ascii="Times New Roman" w:hAnsi="Times New Roman" w:cs="Times New Roman"/>
        </w:rPr>
        <w:t>L</w:t>
      </w:r>
      <w:r w:rsidR="00CA45EF" w:rsidRPr="00E07B7D">
        <w:rPr>
          <w:rFonts w:ascii="Times New Roman" w:hAnsi="Times New Roman" w:cs="Times New Roman"/>
        </w:rPr>
        <w:t xml:space="preserve">e </w:t>
      </w:r>
      <w:r w:rsidR="00DA520B" w:rsidRPr="00E07B7D">
        <w:rPr>
          <w:rFonts w:ascii="Times New Roman" w:hAnsi="Times New Roman" w:cs="Times New Roman"/>
        </w:rPr>
        <w:t>Maire de la Commune de NDELELE</w:t>
      </w:r>
      <w:r w:rsidR="00B75F9F" w:rsidRPr="00E07B7D">
        <w:rPr>
          <w:rFonts w:ascii="Times New Roman" w:hAnsi="Times New Roman" w:cs="Times New Roman"/>
        </w:rPr>
        <w:t xml:space="preserve">, Autorité </w:t>
      </w:r>
      <w:r w:rsidR="00B75F9F" w:rsidRPr="00E07B7D">
        <w:rPr>
          <w:rFonts w:ascii="Times New Roman" w:hAnsi="Times New Roman" w:cs="Times New Roman"/>
        </w:rPr>
        <w:tab/>
        <w:t>Contractante,</w:t>
      </w:r>
      <w:r w:rsidR="0076124D" w:rsidRPr="00E07B7D">
        <w:rPr>
          <w:rFonts w:ascii="Times New Roman" w:hAnsi="Times New Roman" w:cs="Times New Roman"/>
        </w:rPr>
        <w:t xml:space="preserve"> lance</w:t>
      </w:r>
      <w:r w:rsidR="001E3D0A" w:rsidRPr="00E07B7D">
        <w:rPr>
          <w:rFonts w:ascii="Times New Roman" w:hAnsi="Times New Roman" w:cs="Times New Roman"/>
        </w:rPr>
        <w:t xml:space="preserve"> un</w:t>
      </w:r>
      <w:r w:rsidR="0076124D" w:rsidRPr="00E07B7D">
        <w:rPr>
          <w:rFonts w:ascii="Times New Roman" w:hAnsi="Times New Roman" w:cs="Times New Roman"/>
        </w:rPr>
        <w:t xml:space="preserve"> Appel d’Offres National Ouvert </w:t>
      </w:r>
      <w:r w:rsidRPr="00E07B7D">
        <w:rPr>
          <w:rFonts w:ascii="Times New Roman" w:hAnsi="Times New Roman" w:cs="Times New Roman"/>
        </w:rPr>
        <w:t>(AONO)</w:t>
      </w:r>
      <w:r w:rsidR="00425277" w:rsidRPr="00E07B7D">
        <w:rPr>
          <w:rFonts w:ascii="Times New Roman" w:hAnsi="Times New Roman" w:cs="Times New Roman"/>
        </w:rPr>
        <w:t xml:space="preserve"> </w:t>
      </w:r>
      <w:r w:rsidR="00E07B7D" w:rsidRPr="00E07B7D">
        <w:rPr>
          <w:rFonts w:ascii="Times New Roman" w:hAnsi="Times New Roman" w:cs="Times New Roman"/>
        </w:rPr>
        <w:t xml:space="preserve"> pour La réalisation des travaux de construction</w:t>
      </w:r>
      <w:r w:rsidR="00406795" w:rsidRPr="00E07B7D">
        <w:rPr>
          <w:rFonts w:ascii="Times New Roman" w:hAnsi="Times New Roman" w:cs="Times New Roman"/>
        </w:rPr>
        <w:t xml:space="preserve"> </w:t>
      </w:r>
      <w:r w:rsidR="00467DE6" w:rsidRPr="00467DE6">
        <w:rPr>
          <w:rFonts w:ascii="Times New Roman" w:hAnsi="Times New Roman" w:cs="Times New Roman"/>
          <w:b/>
          <w:bCs/>
        </w:rPr>
        <w:t xml:space="preserve">d’une case de </w:t>
      </w:r>
      <w:proofErr w:type="spellStart"/>
      <w:r w:rsidR="00467DE6" w:rsidRPr="00467DE6">
        <w:rPr>
          <w:rFonts w:ascii="Times New Roman" w:hAnsi="Times New Roman" w:cs="Times New Roman"/>
          <w:b/>
          <w:bCs/>
        </w:rPr>
        <w:t>sante</w:t>
      </w:r>
      <w:proofErr w:type="spellEnd"/>
      <w:r w:rsidR="00467DE6" w:rsidRPr="00467DE6">
        <w:rPr>
          <w:rFonts w:ascii="Times New Roman" w:hAnsi="Times New Roman" w:cs="Times New Roman"/>
          <w:b/>
          <w:bCs/>
        </w:rPr>
        <w:t xml:space="preserve"> communautaire à DONGONGO, </w:t>
      </w:r>
      <w:r w:rsidR="00E07B7D" w:rsidRPr="00E07B7D">
        <w:rPr>
          <w:rFonts w:ascii="Times New Roman" w:hAnsi="Times New Roman" w:cs="Times New Roman"/>
          <w:b/>
          <w:bCs/>
        </w:rPr>
        <w:t>dans</w:t>
      </w:r>
      <w:r w:rsidR="00E07B7D" w:rsidRPr="00E07B7D">
        <w:rPr>
          <w:b/>
          <w:bCs/>
        </w:rPr>
        <w:t xml:space="preserve"> </w:t>
      </w:r>
      <w:r w:rsidR="00E07B7D" w:rsidRPr="00E07B7D">
        <w:rPr>
          <w:rFonts w:ascii="Times New Roman" w:hAnsi="Times New Roman" w:cs="Times New Roman"/>
        </w:rPr>
        <w:t>la Commune de NDELELE</w:t>
      </w:r>
      <w:r w:rsidR="00093A5E" w:rsidRPr="00E07B7D">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F41EDD">
        <w:rPr>
          <w:rFonts w:ascii="Times New Roman" w:hAnsi="Times New Roman" w:cs="Times New Roman"/>
        </w:rPr>
        <w:t xml:space="preserve">en </w:t>
      </w:r>
      <w:r w:rsidRPr="0060393F">
        <w:rPr>
          <w:rFonts w:ascii="Times New Roman" w:hAnsi="Times New Roman" w:cs="Times New Roman"/>
        </w:rPr>
        <w:t>lot</w:t>
      </w:r>
      <w:r w:rsidR="00F41EDD">
        <w:rPr>
          <w:rFonts w:ascii="Times New Roman" w:hAnsi="Times New Roman" w:cs="Times New Roman"/>
        </w:rPr>
        <w:t xml:space="preserve"> unique.</w:t>
      </w:r>
      <w:r w:rsidRPr="0060393F">
        <w:rPr>
          <w:rFonts w:ascii="Times New Roman" w:hAnsi="Times New Roman" w:cs="Times New Roman"/>
        </w:rPr>
        <w:t xml:space="preserve">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de</w:t>
      </w:r>
      <w:r w:rsidR="00A43D16">
        <w:rPr>
          <w:rFonts w:ascii="Times New Roman" w:hAnsi="Times New Roman" w:cs="Times New Roman"/>
          <w:sz w:val="22"/>
          <w:szCs w:val="22"/>
        </w:rPr>
        <w:t xml:space="preserve"> </w:t>
      </w:r>
      <w:r w:rsidR="00AC3F62">
        <w:rPr>
          <w:rFonts w:ascii="Times New Roman" w:hAnsi="Times New Roman" w:cs="Times New Roman"/>
          <w:b/>
          <w:sz w:val="22"/>
          <w:szCs w:val="22"/>
        </w:rPr>
        <w:t>quinze</w:t>
      </w:r>
      <w:r w:rsidR="00A43D16" w:rsidRPr="00A43D16">
        <w:rPr>
          <w:rFonts w:ascii="Times New Roman" w:hAnsi="Times New Roman" w:cs="Times New Roman"/>
          <w:b/>
          <w:sz w:val="22"/>
          <w:szCs w:val="22"/>
        </w:rPr>
        <w:t xml:space="preserve"> millions cinq cent mille (</w:t>
      </w:r>
      <w:r w:rsidR="00AC3F62">
        <w:rPr>
          <w:rFonts w:ascii="Times New Roman" w:hAnsi="Times New Roman" w:cs="Times New Roman"/>
          <w:b/>
          <w:sz w:val="22"/>
          <w:szCs w:val="22"/>
        </w:rPr>
        <w:t>15</w:t>
      </w:r>
      <w:r w:rsidR="00A43D16" w:rsidRPr="00A43D16">
        <w:rPr>
          <w:rFonts w:ascii="Times New Roman" w:hAnsi="Times New Roman" w:cs="Times New Roman"/>
          <w:b/>
          <w:sz w:val="22"/>
          <w:szCs w:val="22"/>
        </w:rPr>
        <w:t> 500 000)</w:t>
      </w:r>
      <w:r w:rsidR="00A43D16">
        <w:rPr>
          <w:rFonts w:ascii="Times New Roman" w:hAnsi="Times New Roman" w:cs="Times New Roman"/>
          <w:b/>
          <w:sz w:val="22"/>
          <w:szCs w:val="22"/>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CE6471">
        <w:rPr>
          <w:rFonts w:ascii="Times New Roman" w:hAnsi="Times New Roman" w:cs="Times New Roman"/>
        </w:rPr>
        <w:t>Fonds propres de la Commune (RFA</w:t>
      </w:r>
      <w:r>
        <w:rPr>
          <w:rFonts w:ascii="Times New Roman" w:hAnsi="Times New Roman" w:cs="Times New Roman"/>
        </w:rPr>
        <w:t>),</w:t>
      </w:r>
      <w:r w:rsidR="006D5062">
        <w:rPr>
          <w:rFonts w:ascii="Times New Roman" w:hAnsi="Times New Roman" w:cs="Times New Roman"/>
        </w:rPr>
        <w:t xml:space="preserve">                  Exercice 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lastRenderedPageBreak/>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144BA8">
        <w:rPr>
          <w:rFonts w:ascii="Times New Roman" w:hAnsi="Times New Roman" w:cs="Times New Roman"/>
        </w:rPr>
        <w:t xml:space="preserve"> </w:t>
      </w:r>
      <w:r w:rsidR="00BA5311">
        <w:rPr>
          <w:rFonts w:ascii="Times New Roman" w:hAnsi="Times New Roman" w:cs="Times New Roman"/>
          <w:b/>
        </w:rPr>
        <w:t>vingt-cinq</w:t>
      </w:r>
      <w:bookmarkStart w:id="4" w:name="_GoBack"/>
      <w:bookmarkEnd w:id="4"/>
      <w:r w:rsidRPr="0060393F">
        <w:rPr>
          <w:rFonts w:ascii="Times New Roman" w:hAnsi="Times New Roman" w:cs="Times New Roman"/>
          <w:b/>
        </w:rPr>
        <w:t xml:space="preserve"> mille (</w:t>
      </w:r>
      <w:r w:rsidR="00BA5311">
        <w:rPr>
          <w:rFonts w:ascii="Times New Roman" w:hAnsi="Times New Roman" w:cs="Times New Roman"/>
          <w:b/>
        </w:rPr>
        <w:t>2</w:t>
      </w:r>
      <w:r w:rsidR="00144BA8">
        <w:rPr>
          <w:rFonts w:ascii="Times New Roman" w:hAnsi="Times New Roman" w:cs="Times New Roman"/>
          <w:b/>
        </w:rPr>
        <w:t>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B837EC">
        <w:rPr>
          <w:bCs w:val="0"/>
          <w:iCs/>
          <w:color w:val="auto"/>
          <w:sz w:val="20"/>
          <w:szCs w:val="20"/>
        </w:rPr>
        <w:t>NDELELE</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5A4D35">
        <w:rPr>
          <w:bCs w:val="0"/>
          <w:iCs/>
          <w:color w:val="auto"/>
          <w:sz w:val="20"/>
          <w:szCs w:val="20"/>
        </w:rPr>
        <w:t>/2022</w:t>
      </w:r>
      <w:r w:rsidR="0063215F">
        <w:rPr>
          <w:bCs w:val="0"/>
          <w:iCs/>
          <w:color w:val="auto"/>
          <w:sz w:val="20"/>
          <w:szCs w:val="20"/>
        </w:rPr>
        <w:t xml:space="preserve"> DU</w:t>
      </w:r>
      <w:r w:rsidRPr="00380EFD">
        <w:rPr>
          <w:bCs w:val="0"/>
          <w:iCs/>
          <w:color w:val="auto"/>
          <w:sz w:val="20"/>
          <w:szCs w:val="20"/>
        </w:rPr>
        <w:t>____________</w:t>
      </w:r>
    </w:p>
    <w:p w:rsidR="00073B4C" w:rsidRDefault="00382F17" w:rsidP="00BB652E">
      <w:pPr>
        <w:pStyle w:val="Titre10"/>
        <w:rPr>
          <w:b w:val="0"/>
          <w:bCs w:val="0"/>
          <w:color w:val="auto"/>
          <w:sz w:val="20"/>
          <w:szCs w:val="20"/>
        </w:rPr>
      </w:pPr>
      <w:r w:rsidRPr="005F6A1A">
        <w:rPr>
          <w:b w:val="0"/>
          <w:bCs w:val="0"/>
          <w:color w:val="auto"/>
          <w:sz w:val="20"/>
          <w:szCs w:val="20"/>
        </w:rPr>
        <w:t xml:space="preserve">POUR L’EXECUTION DES TRAVAUX DE CONSTRUCTION </w:t>
      </w:r>
      <w:r w:rsidR="00F676A4" w:rsidRPr="008C129B">
        <w:rPr>
          <w:b w:val="0"/>
          <w:bCs w:val="0"/>
          <w:color w:val="auto"/>
          <w:sz w:val="20"/>
          <w:szCs w:val="20"/>
        </w:rPr>
        <w:t>D’UNE CASE DE SANTE COMMUNAUTAIRE A DONGONGO</w:t>
      </w:r>
      <w:r w:rsidR="00F676A4">
        <w:rPr>
          <w:b w:val="0"/>
          <w:bCs w:val="0"/>
          <w:color w:val="auto"/>
          <w:sz w:val="20"/>
          <w:szCs w:val="20"/>
        </w:rPr>
        <w:t xml:space="preserve">, </w:t>
      </w:r>
      <w:r w:rsidR="00073B4C" w:rsidRPr="00E33954">
        <w:rPr>
          <w:b w:val="0"/>
          <w:bCs w:val="0"/>
          <w:color w:val="auto"/>
          <w:sz w:val="20"/>
          <w:szCs w:val="20"/>
        </w:rPr>
        <w:t>DANS</w:t>
      </w:r>
      <w:r w:rsidR="00073B4C">
        <w:rPr>
          <w:b w:val="0"/>
          <w:bCs w:val="0"/>
          <w:color w:val="auto"/>
          <w:sz w:val="20"/>
          <w:szCs w:val="20"/>
        </w:rPr>
        <w:t xml:space="preserve"> </w:t>
      </w:r>
      <w:r w:rsidR="00073B4C" w:rsidRPr="00E33954">
        <w:rPr>
          <w:b w:val="0"/>
          <w:bCs w:val="0"/>
          <w:color w:val="auto"/>
          <w:sz w:val="20"/>
          <w:szCs w:val="20"/>
        </w:rPr>
        <w:t>LA COMMUNE DE NDELELE</w:t>
      </w:r>
      <w:r w:rsidRPr="005F6A1A">
        <w:rPr>
          <w:b w:val="0"/>
          <w:bCs w:val="0"/>
          <w:color w:val="auto"/>
          <w:sz w:val="20"/>
          <w:szCs w:val="20"/>
        </w:rPr>
        <w:t>, DEPARTEMENT DE LA KADEY, REGION DE L’EST.</w:t>
      </w:r>
    </w:p>
    <w:p w:rsidR="00BB652E" w:rsidRPr="00BB652E" w:rsidRDefault="00BB652E" w:rsidP="00BB652E">
      <w:pPr>
        <w:rPr>
          <w:lang w:eastAsia="fr-FR"/>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CE315A">
        <w:rPr>
          <w:rFonts w:ascii="Times New Roman" w:hAnsi="Times New Roman" w:cs="Times New Roman"/>
        </w:rPr>
        <w:t>FONDS PROPRES DE LA COMMUNE (RFA)</w:t>
      </w:r>
      <w:r w:rsidR="005A4D35">
        <w:rPr>
          <w:rFonts w:ascii="Times New Roman" w:hAnsi="Times New Roman" w:cs="Times New Roman"/>
        </w:rPr>
        <w:t>, EXERCICE 2022</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w:t>
      </w:r>
      <w:proofErr w:type="spellStart"/>
      <w:r>
        <w:rPr>
          <w:bCs/>
          <w:sz w:val="22"/>
          <w:szCs w:val="22"/>
        </w:rPr>
        <w:t>quarante huit</w:t>
      </w:r>
      <w:proofErr w:type="spellEnd"/>
      <w:r>
        <w:rPr>
          <w:bCs/>
          <w:sz w:val="22"/>
          <w:szCs w:val="22"/>
        </w:rPr>
        <w:t xml:space="preserve">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142DAD" w:rsidRDefault="0076124D" w:rsidP="00142DAD">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lastRenderedPageBreak/>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F95C55">
        <w:rPr>
          <w:b/>
          <w:bCs/>
          <w:sz w:val="22"/>
          <w:szCs w:val="22"/>
        </w:rPr>
        <w:t>Dix millions (1</w:t>
      </w:r>
      <w:r w:rsidR="00AF70B6" w:rsidRPr="0060393F">
        <w:rPr>
          <w:b/>
          <w:bCs/>
          <w:sz w:val="22"/>
          <w:szCs w:val="22"/>
        </w:rPr>
        <w:t>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5D641F">
        <w:rPr>
          <w:sz w:val="22"/>
          <w:szCs w:val="22"/>
        </w:rPr>
        <w:t xml:space="preserve"> être attributaire du</w:t>
      </w:r>
      <w:r w:rsidR="00DF3821">
        <w:rPr>
          <w:sz w:val="22"/>
          <w:szCs w:val="22"/>
        </w:rPr>
        <w:t xml:space="preserve"> lot</w:t>
      </w:r>
      <w:r w:rsidR="005D641F">
        <w:rPr>
          <w:sz w:val="22"/>
          <w:szCs w:val="22"/>
        </w:rPr>
        <w:t xml:space="preserve"> unique</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6717C8">
        <w:rPr>
          <w:rFonts w:ascii="Times New Roman" w:hAnsi="Times New Roman" w:cs="Times New Roman"/>
        </w:rPr>
        <w:t>rables à la Mairie de NDELELE</w:t>
      </w:r>
      <w:r w:rsidRPr="0060393F">
        <w:rPr>
          <w:rFonts w:ascii="Times New Roman" w:hAnsi="Times New Roman" w:cs="Times New Roman"/>
        </w:rPr>
        <w:t>.</w:t>
      </w:r>
    </w:p>
    <w:p w:rsidR="0076124D" w:rsidRPr="0060393F" w:rsidRDefault="00BA5311" w:rsidP="0076124D">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925C70" w:rsidRPr="00F52CA4" w:rsidRDefault="00925C70"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925C70" w:rsidRPr="00BC6BE4" w:rsidRDefault="00925C70"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925C70" w:rsidRPr="000923D2" w:rsidRDefault="00925C70"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925C70" w:rsidRPr="00BC6BE4" w:rsidRDefault="00925C70"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925C70" w:rsidRPr="00B50928" w:rsidRDefault="00925C70"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925C70" w:rsidRPr="00BC6BE4" w:rsidRDefault="00925C70"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925C70" w:rsidRPr="00BC6BE4" w:rsidRDefault="00925C70"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925C70" w:rsidRPr="00BC6BE4" w:rsidRDefault="00925C70" w:rsidP="0076124D">
                  <w:pPr>
                    <w:tabs>
                      <w:tab w:val="left" w:pos="426"/>
                    </w:tabs>
                    <w:spacing w:after="0" w:line="240" w:lineRule="auto"/>
                    <w:ind w:left="720"/>
                    <w:rPr>
                      <w:rFonts w:ascii="Tahoma" w:hAnsi="Tahoma" w:cs="Tahoma"/>
                      <w:sz w:val="16"/>
                      <w:szCs w:val="16"/>
                    </w:rPr>
                  </w:pPr>
                </w:p>
                <w:p w:rsidR="00925C70" w:rsidRPr="00EA436D" w:rsidRDefault="00925C70"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BA5311"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925C70" w:rsidRPr="001C4AC2" w:rsidRDefault="00925C70"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925C70" w:rsidRPr="00FC410E" w:rsidRDefault="00925C70" w:rsidP="00262FF5">
                  <w:pPr>
                    <w:spacing w:after="0" w:line="240" w:lineRule="auto"/>
                    <w:jc w:val="center"/>
                    <w:rPr>
                      <w:rFonts w:ascii="Times New Roman" w:hAnsi="Times New Roman" w:cs="Times New Roman"/>
                      <w:b/>
                      <w:sz w:val="8"/>
                      <w:szCs w:val="8"/>
                    </w:rPr>
                  </w:pPr>
                </w:p>
                <w:p w:rsidR="00925C70" w:rsidRDefault="00925C70"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925C70" w:rsidRPr="00FC410E" w:rsidRDefault="00925C70"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925C70" w:rsidRDefault="00925C70" w:rsidP="00A30555">
                  <w:pPr>
                    <w:tabs>
                      <w:tab w:val="left" w:pos="4962"/>
                    </w:tabs>
                    <w:spacing w:after="0" w:line="240" w:lineRule="auto"/>
                    <w:jc w:val="center"/>
                    <w:outlineLvl w:val="0"/>
                    <w:rPr>
                      <w:rFonts w:ascii="Times New Roman" w:hAnsi="Times New Roman" w:cs="Times New Roman"/>
                    </w:rPr>
                  </w:pPr>
                </w:p>
                <w:p w:rsidR="00925C70" w:rsidRDefault="00925C70" w:rsidP="0076124D">
                  <w:pPr>
                    <w:tabs>
                      <w:tab w:val="left" w:pos="4962"/>
                    </w:tabs>
                    <w:spacing w:after="0" w:line="240" w:lineRule="auto"/>
                    <w:outlineLvl w:val="0"/>
                    <w:rPr>
                      <w:b/>
                      <w:sz w:val="28"/>
                      <w:szCs w:val="28"/>
                      <w:u w:val="single"/>
                    </w:rPr>
                  </w:pPr>
                </w:p>
                <w:p w:rsidR="00925C70" w:rsidRDefault="00925C70" w:rsidP="0076124D">
                  <w:pPr>
                    <w:tabs>
                      <w:tab w:val="left" w:pos="4962"/>
                    </w:tabs>
                    <w:spacing w:after="0" w:line="240" w:lineRule="auto"/>
                    <w:outlineLvl w:val="0"/>
                    <w:rPr>
                      <w:b/>
                      <w:sz w:val="28"/>
                      <w:szCs w:val="28"/>
                      <w:u w:val="single"/>
                    </w:rPr>
                  </w:pPr>
                </w:p>
                <w:p w:rsidR="00925C70" w:rsidRDefault="00925C70" w:rsidP="0076124D">
                  <w:pPr>
                    <w:tabs>
                      <w:tab w:val="left" w:pos="4962"/>
                    </w:tabs>
                    <w:spacing w:after="0" w:line="240" w:lineRule="auto"/>
                    <w:outlineLvl w:val="0"/>
                    <w:rPr>
                      <w:b/>
                      <w:sz w:val="28"/>
                      <w:szCs w:val="28"/>
                      <w:u w:val="single"/>
                    </w:rPr>
                  </w:pPr>
                </w:p>
                <w:p w:rsidR="00925C70" w:rsidRDefault="00925C70" w:rsidP="0076124D">
                  <w:pPr>
                    <w:tabs>
                      <w:tab w:val="left" w:pos="4962"/>
                    </w:tabs>
                    <w:spacing w:after="0" w:line="240" w:lineRule="auto"/>
                    <w:outlineLvl w:val="0"/>
                    <w:rPr>
                      <w:b/>
                      <w:sz w:val="28"/>
                      <w:szCs w:val="28"/>
                      <w:u w:val="single"/>
                    </w:rPr>
                  </w:pPr>
                </w:p>
                <w:p w:rsidR="00925C70" w:rsidRDefault="00925C70" w:rsidP="0076124D">
                  <w:pPr>
                    <w:tabs>
                      <w:tab w:val="left" w:pos="4962"/>
                    </w:tabs>
                    <w:spacing w:after="0" w:line="240" w:lineRule="auto"/>
                    <w:outlineLvl w:val="0"/>
                    <w:rPr>
                      <w:b/>
                      <w:sz w:val="28"/>
                      <w:szCs w:val="28"/>
                      <w:u w:val="single"/>
                    </w:rPr>
                  </w:pPr>
                </w:p>
                <w:p w:rsidR="00925C70" w:rsidRPr="007516F6" w:rsidRDefault="00925C70" w:rsidP="003A554A">
                  <w:pPr>
                    <w:tabs>
                      <w:tab w:val="left" w:pos="4962"/>
                    </w:tabs>
                    <w:spacing w:after="0" w:line="240" w:lineRule="auto"/>
                    <w:jc w:val="center"/>
                    <w:outlineLvl w:val="0"/>
                    <w:rPr>
                      <w:rFonts w:ascii="Times New Roman" w:hAnsi="Times New Roman" w:cs="Times New Roman"/>
                      <w:b/>
                      <w:sz w:val="28"/>
                      <w:szCs w:val="28"/>
                      <w:u w:val="single"/>
                    </w:rPr>
                  </w:pPr>
                </w:p>
                <w:p w:rsidR="00925C70" w:rsidRPr="00262FF5" w:rsidRDefault="00925C70" w:rsidP="00262FF5">
                  <w:pPr>
                    <w:tabs>
                      <w:tab w:val="left" w:pos="4962"/>
                    </w:tabs>
                    <w:spacing w:after="0"/>
                    <w:jc w:val="center"/>
                    <w:outlineLvl w:val="0"/>
                    <w:rPr>
                      <w:rFonts w:ascii="Times New Roman" w:hAnsi="Times New Roman" w:cs="Times New Roman"/>
                      <w:b/>
                    </w:rPr>
                  </w:pPr>
                </w:p>
                <w:p w:rsidR="00925C70" w:rsidRPr="001C4AC2" w:rsidRDefault="00925C70" w:rsidP="007516F6">
                  <w:pPr>
                    <w:spacing w:after="0"/>
                    <w:rPr>
                      <w:rFonts w:ascii="Times New Roman" w:hAnsi="Times New Roman" w:cs="Times New Roman"/>
                    </w:rPr>
                  </w:pPr>
                </w:p>
                <w:p w:rsidR="00925C70" w:rsidRPr="00EA436D" w:rsidRDefault="00925C70" w:rsidP="0076124D">
                  <w:pPr>
                    <w:jc w:val="center"/>
                  </w:pPr>
                </w:p>
                <w:p w:rsidR="00925C70" w:rsidRPr="00EA436D" w:rsidRDefault="00925C70" w:rsidP="0076124D"/>
                <w:p w:rsidR="00925C70" w:rsidRDefault="00925C70" w:rsidP="0076124D"/>
                <w:p w:rsidR="00925C70" w:rsidRDefault="00925C70" w:rsidP="0076124D"/>
                <w:p w:rsidR="00925C70" w:rsidRDefault="00925C70" w:rsidP="0076124D"/>
                <w:p w:rsidR="00925C70" w:rsidRDefault="00925C70"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tbl>
      <w:tblPr>
        <w:tblpPr w:leftFromText="141" w:rightFromText="141" w:vertAnchor="text" w:horzAnchor="margin" w:tblpY="-1"/>
        <w:tblW w:w="5066" w:type="pct"/>
        <w:tblCellMar>
          <w:left w:w="70" w:type="dxa"/>
          <w:right w:w="70" w:type="dxa"/>
        </w:tblCellMar>
        <w:tblLook w:val="0000" w:firstRow="0" w:lastRow="0" w:firstColumn="0" w:lastColumn="0" w:noHBand="0" w:noVBand="0"/>
      </w:tblPr>
      <w:tblGrid>
        <w:gridCol w:w="4269"/>
        <w:gridCol w:w="2780"/>
        <w:gridCol w:w="3691"/>
      </w:tblGrid>
      <w:tr w:rsidR="00C333BD" w:rsidRPr="006B7446" w:rsidTr="00976DAB">
        <w:trPr>
          <w:trHeight w:val="52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lastRenderedPageBreak/>
              <w:t>REPUBLIQUE DU CAMEROUN</w:t>
            </w:r>
          </w:p>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c>
          <w:tcPr>
            <w:tcW w:w="1111" w:type="pct"/>
            <w:vMerge w:val="restart"/>
            <w:vAlign w:val="center"/>
          </w:tcPr>
          <w:p w:rsidR="00C333BD" w:rsidRPr="0060393F" w:rsidRDefault="00054B8F" w:rsidP="00976DAB">
            <w:pPr>
              <w:pStyle w:val="Corpsdetexte"/>
              <w:jc w:val="center"/>
              <w:rPr>
                <w:rFonts w:ascii="Arial Narrow" w:hAnsi="Arial Narrow" w:cs="Tahoma"/>
                <w:noProof/>
                <w:sz w:val="20"/>
                <w:szCs w:val="22"/>
              </w:rPr>
            </w:pPr>
            <w:r w:rsidRPr="00054B8F">
              <w:rPr>
                <w:rFonts w:ascii="Arial Narrow" w:hAnsi="Arial Narrow" w:cs="Tahoma"/>
                <w:noProof/>
                <w:sz w:val="20"/>
                <w:szCs w:val="22"/>
              </w:rPr>
              <w:drawing>
                <wp:inline distT="0" distB="0" distL="0" distR="0">
                  <wp:extent cx="1670050" cy="934085"/>
                  <wp:effectExtent l="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333BD" w:rsidRPr="00447363" w:rsidRDefault="00C333B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333BD" w:rsidRPr="0060393F" w:rsidTr="00976DAB">
        <w:trPr>
          <w:trHeight w:val="260"/>
        </w:trPr>
        <w:tc>
          <w:tcPr>
            <w:tcW w:w="2079" w:type="pct"/>
            <w:vAlign w:val="center"/>
          </w:tcPr>
          <w:p w:rsidR="00C333BD" w:rsidRPr="003D4DBD" w:rsidRDefault="00C333B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COMMUNE DE N</w:t>
            </w:r>
            <w:r w:rsidR="00127308">
              <w:rPr>
                <w:rFonts w:ascii="Baskerville Old Face" w:hAnsi="Baskerville Old Face"/>
                <w:sz w:val="16"/>
                <w:szCs w:val="18"/>
              </w:rPr>
              <w:t>DELELE</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127308"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w:t>
            </w:r>
            <w:r w:rsidR="00C333BD">
              <w:rPr>
                <w:rFonts w:ascii="Baskerville Old Face" w:hAnsi="Baskerville Old Face"/>
                <w:sz w:val="16"/>
                <w:szCs w:val="18"/>
                <w:lang w:val="en-US"/>
              </w:rPr>
              <w:t xml:space="preserve"> COUNCIL</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520"/>
        </w:trPr>
        <w:tc>
          <w:tcPr>
            <w:tcW w:w="2079"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6124D" w:rsidRPr="0060393F" w:rsidTr="00976DAB">
        <w:trPr>
          <w:trHeight w:val="260"/>
        </w:trPr>
        <w:tc>
          <w:tcPr>
            <w:tcW w:w="2079" w:type="pct"/>
            <w:vAlign w:val="center"/>
          </w:tcPr>
          <w:p w:rsidR="0076124D" w:rsidRPr="0060393F" w:rsidRDefault="0076124D" w:rsidP="00976DAB">
            <w:pPr>
              <w:pStyle w:val="Corpsdetexte"/>
              <w:jc w:val="center"/>
              <w:rPr>
                <w:rFonts w:asciiTheme="majorHAnsi" w:hAnsiTheme="majorHAnsi" w:cs="Tahoma"/>
                <w:b/>
                <w:sz w:val="18"/>
                <w:szCs w:val="18"/>
              </w:rPr>
            </w:pPr>
            <w:r w:rsidRPr="0060393F">
              <w:rPr>
                <w:rFonts w:asciiTheme="majorHAnsi" w:hAnsiTheme="majorHAnsi" w:cs="Tahoma"/>
                <w:b/>
                <w:sz w:val="18"/>
                <w:szCs w:val="18"/>
              </w:rPr>
              <w:t>------------</w:t>
            </w:r>
          </w:p>
          <w:p w:rsidR="0076124D" w:rsidRPr="0060393F" w:rsidRDefault="0076124D" w:rsidP="00AF2496">
            <w:pPr>
              <w:spacing w:after="0"/>
              <w:jc w:val="center"/>
              <w:rPr>
                <w:rFonts w:ascii="Baskerville Old Face" w:hAnsi="Baskerville Old Face"/>
                <w:sz w:val="18"/>
                <w:szCs w:val="18"/>
              </w:rPr>
            </w:pPr>
          </w:p>
          <w:p w:rsidR="0076124D" w:rsidRPr="0060393F" w:rsidRDefault="0076124D" w:rsidP="00976DAB">
            <w:pPr>
              <w:pStyle w:val="Corpsdetexte"/>
              <w:jc w:val="center"/>
              <w:rPr>
                <w:rFonts w:asciiTheme="majorHAnsi" w:hAnsiTheme="majorHAnsi" w:cs="Tahoma"/>
                <w:b/>
                <w:sz w:val="18"/>
                <w:szCs w:val="18"/>
              </w:rPr>
            </w:pPr>
          </w:p>
        </w:tc>
        <w:tc>
          <w:tcPr>
            <w:tcW w:w="1111" w:type="pct"/>
            <w:vMerge/>
            <w:vAlign w:val="center"/>
          </w:tcPr>
          <w:p w:rsidR="0076124D" w:rsidRPr="0060393F" w:rsidRDefault="0076124D" w:rsidP="00976DAB">
            <w:pPr>
              <w:pStyle w:val="Corpsdetexte"/>
              <w:jc w:val="center"/>
              <w:rPr>
                <w:rFonts w:ascii="Arial Narrow" w:hAnsi="Arial Narrow" w:cs="Tahoma"/>
                <w:noProof/>
                <w:sz w:val="20"/>
                <w:szCs w:val="22"/>
              </w:rPr>
            </w:pPr>
          </w:p>
        </w:tc>
        <w:tc>
          <w:tcPr>
            <w:tcW w:w="1810" w:type="pct"/>
            <w:vAlign w:val="center"/>
          </w:tcPr>
          <w:p w:rsidR="0076124D" w:rsidRPr="0060393F" w:rsidRDefault="0076124D" w:rsidP="00976DAB">
            <w:pPr>
              <w:pStyle w:val="Corpsdetexte"/>
              <w:jc w:val="center"/>
              <w:rPr>
                <w:rFonts w:ascii="Arial Narrow" w:hAnsi="Arial Narrow" w:cs="Tahoma"/>
                <w:sz w:val="20"/>
                <w:szCs w:val="22"/>
                <w:lang w:val="en-GB"/>
              </w:rPr>
            </w:pPr>
            <w:r w:rsidRPr="0060393F">
              <w:rPr>
                <w:rFonts w:ascii="Arial Narrow" w:hAnsi="Arial Narrow" w:cs="Tahoma"/>
                <w:sz w:val="20"/>
                <w:szCs w:val="22"/>
              </w:rPr>
              <w:t xml:space="preserve">  ------------</w:t>
            </w:r>
          </w:p>
          <w:tbl>
            <w:tblPr>
              <w:tblW w:w="5000" w:type="pct"/>
              <w:jc w:val="center"/>
              <w:tblCellMar>
                <w:left w:w="70" w:type="dxa"/>
                <w:right w:w="70" w:type="dxa"/>
              </w:tblCellMar>
              <w:tblLook w:val="0000" w:firstRow="0" w:lastRow="0" w:firstColumn="0" w:lastColumn="0" w:noHBand="0" w:noVBand="0"/>
            </w:tblPr>
            <w:tblGrid>
              <w:gridCol w:w="3551"/>
            </w:tblGrid>
            <w:tr w:rsidR="0076124D" w:rsidRPr="0060393F" w:rsidTr="00976DAB">
              <w:trPr>
                <w:jc w:val="center"/>
              </w:trPr>
              <w:tc>
                <w:tcPr>
                  <w:tcW w:w="5000" w:type="pct"/>
                  <w:vAlign w:val="center"/>
                </w:tcPr>
                <w:p w:rsidR="0076124D" w:rsidRPr="0060393F" w:rsidRDefault="0076124D" w:rsidP="00BA5311">
                  <w:pPr>
                    <w:framePr w:hSpace="141" w:wrap="around" w:vAnchor="text" w:hAnchor="margin" w:y="-1"/>
                    <w:spacing w:after="0"/>
                    <w:rPr>
                      <w:rFonts w:ascii="Baskerville Old Face" w:hAnsi="Baskerville Old Face"/>
                      <w:sz w:val="16"/>
                      <w:szCs w:val="18"/>
                    </w:rPr>
                  </w:pPr>
                </w:p>
              </w:tc>
            </w:tr>
          </w:tbl>
          <w:p w:rsidR="0076124D" w:rsidRPr="0060393F" w:rsidRDefault="0076124D" w:rsidP="00C333BD">
            <w:pPr>
              <w:pStyle w:val="Corpsdetexte"/>
              <w:widowControl w:val="0"/>
              <w:rPr>
                <w:rFonts w:ascii="Baskerville Old Face" w:hAnsi="Baskerville Old Face"/>
                <w:sz w:val="16"/>
                <w:szCs w:val="18"/>
              </w:rPr>
            </w:pPr>
          </w:p>
          <w:p w:rsidR="0076124D" w:rsidRPr="0060393F" w:rsidRDefault="0076124D" w:rsidP="00976DAB">
            <w:pPr>
              <w:pStyle w:val="Corpsdetexte"/>
              <w:jc w:val="center"/>
              <w:rPr>
                <w:rFonts w:ascii="Arial Narrow" w:hAnsi="Arial Narrow" w:cs="Tahoma"/>
                <w:sz w:val="20"/>
                <w:szCs w:val="22"/>
                <w:lang w:val="en-GB"/>
              </w:rPr>
            </w:pPr>
          </w:p>
        </w:tc>
      </w:tr>
    </w:tbl>
    <w:p w:rsidR="0076124D" w:rsidRPr="0060393F" w:rsidRDefault="0076124D" w:rsidP="0076124D">
      <w:pPr>
        <w:widowControl w:val="0"/>
        <w:autoSpaceDE w:val="0"/>
        <w:spacing w:after="0" w:line="240" w:lineRule="auto"/>
        <w:jc w:val="center"/>
        <w:rPr>
          <w:rFonts w:ascii="Times New Roman" w:hAnsi="Times New Roman" w:cs="Times New Roman"/>
          <w:i/>
          <w:iCs/>
          <w:color w:val="4BACC6" w:themeColor="accent5"/>
          <w:lang w:val="en-GB"/>
        </w:rPr>
      </w:pP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1.Subjectoftheinvitationtotender</w:t>
      </w:r>
      <w:proofErr w:type="gramEnd"/>
    </w:p>
    <w:p w:rsidR="0076124D" w:rsidRPr="0060393F" w:rsidRDefault="0076124D" w:rsidP="0076124D">
      <w:pPr>
        <w:widowControl w:val="0"/>
        <w:tabs>
          <w:tab w:val="left" w:pos="4500"/>
        </w:tabs>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Withintheframeworkof</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tobespecified</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the</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color w:val="4BACC6" w:themeColor="accent5"/>
          <w:lang w:val="en-GB"/>
        </w:rPr>
        <w:t>for</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[Specify in the case of restricted invitation to tender that “this invitationtotenderislaunchedfollowingtherequestformanifestationofinterestNo….......…. of….......…. </w:t>
      </w:r>
      <w:proofErr w:type="spellStart"/>
      <w:r w:rsidRPr="0060393F">
        <w:rPr>
          <w:rFonts w:ascii="Times New Roman" w:hAnsi="Times New Roman" w:cs="Times New Roman"/>
          <w:i/>
          <w:iCs/>
          <w:color w:val="4BACC6" w:themeColor="accent5"/>
          <w:lang w:val="en-GB"/>
        </w:rPr>
        <w:t>publishedon</w:t>
      </w:r>
      <w:proofErr w:type="spellEnd"/>
      <w:r w:rsidRPr="0060393F">
        <w:rPr>
          <w:rFonts w:ascii="Times New Roman" w:hAnsi="Times New Roman" w:cs="Times New Roman"/>
          <w:i/>
          <w:iCs/>
          <w:color w:val="4BACC6" w:themeColor="accent5"/>
          <w:lang w:val="en-GB"/>
        </w:rPr>
        <w:t xml:space="preserve">….......…........... </w:t>
      </w:r>
      <w:proofErr w:type="gramStart"/>
      <w:r w:rsidRPr="0060393F">
        <w:rPr>
          <w:rFonts w:ascii="Times New Roman" w:hAnsi="Times New Roman" w:cs="Times New Roman"/>
          <w:i/>
          <w:iCs/>
          <w:color w:val="4BACC6" w:themeColor="accent5"/>
          <w:lang w:val="en-GB"/>
        </w:rPr>
        <w:t>in</w:t>
      </w:r>
      <w:proofErr w:type="gramEnd"/>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position w:val="7"/>
          <w:lang w:val="en-GB"/>
        </w:rPr>
        <w:t>(1)</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2.Natureofworks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spacing w:val="1"/>
          <w:w w:val="99"/>
          <w:lang w:val="en-GB"/>
        </w:rPr>
        <w:t>works</w:t>
      </w:r>
      <w:proofErr w:type="spellEnd"/>
      <w:r w:rsidRPr="0060393F">
        <w:rPr>
          <w:rFonts w:ascii="Times New Roman" w:hAnsi="Times New Roman" w:cs="Times New Roman"/>
          <w:color w:val="4BACC6" w:themeColor="accent5"/>
          <w:lang w:val="en-GB"/>
        </w:rPr>
        <w:t xml:space="preserve"> subject </w:t>
      </w:r>
      <w:proofErr w:type="spellStart"/>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w:t>
      </w:r>
      <w:proofErr w:type="spellEnd"/>
      <w:r w:rsidRPr="0060393F">
        <w:rPr>
          <w:rFonts w:ascii="Times New Roman" w:hAnsi="Times New Roman" w:cs="Times New Roman"/>
          <w:color w:val="4BACC6" w:themeColor="accent5"/>
          <w:w w:val="99"/>
          <w:lang w:val="en-GB"/>
        </w:rPr>
        <w:t xml:space="preserve"> :</w:t>
      </w:r>
      <w:proofErr w:type="gramStart"/>
      <w:r w:rsidRPr="0060393F">
        <w:rPr>
          <w:rFonts w:ascii="Times New Roman" w:hAnsi="Times New Roman" w:cs="Times New Roman"/>
          <w:i/>
          <w:color w:val="4BACC6" w:themeColor="accent5"/>
          <w:spacing w:val="1"/>
          <w:w w:val="99"/>
          <w:lang w:val="en-GB"/>
        </w:rPr>
        <w:t>(post</w:t>
      </w:r>
      <w:proofErr w:type="gramEnd"/>
      <w:r w:rsidRPr="0060393F">
        <w:rPr>
          <w:rFonts w:ascii="Times New Roman" w:hAnsi="Times New Roman" w:cs="Times New Roman"/>
          <w:i/>
          <w:color w:val="4BACC6" w:themeColor="accent5"/>
          <w:spacing w:val="1"/>
          <w:w w:val="99"/>
          <w:lang w:val="en-GB"/>
        </w:rPr>
        <w:t xml:space="preserve"> or volume</w:t>
      </w:r>
      <w:r w:rsidRPr="0060393F">
        <w:rPr>
          <w:rFonts w:ascii="Times New Roman" w:hAnsi="Times New Roman" w:cs="Times New Roman"/>
          <w:i/>
          <w:color w:val="4BACC6" w:themeColor="accent5"/>
          <w:w w:val="99"/>
          <w:lang w:val="en-GB"/>
        </w:rPr>
        <w:t xml:space="preserve"> of 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maximum execution deadline provided for by </w:t>
      </w:r>
      <w:proofErr w:type="spellStart"/>
      <w:r w:rsidRPr="0060393F">
        <w:rPr>
          <w:rFonts w:ascii="Times New Roman" w:hAnsi="Times New Roman" w:cs="Times New Roman"/>
          <w:color w:val="4BACC6" w:themeColor="accent5"/>
          <w:lang w:val="en-GB"/>
        </w:rPr>
        <w:t>theProject</w:t>
      </w:r>
      <w:proofErr w:type="spellEnd"/>
      <w:r w:rsidRPr="0060393F">
        <w:rPr>
          <w:rFonts w:ascii="Times New Roman" w:hAnsi="Times New Roman" w:cs="Times New Roman"/>
          <w:color w:val="4BACC6" w:themeColor="accent5"/>
          <w:lang w:val="en-GB"/>
        </w:rPr>
        <w:t xml:space="preserve">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proofErr w:type="spellStart"/>
      <w:proofErr w:type="gramStart"/>
      <w:r w:rsidRPr="0060393F">
        <w:rPr>
          <w:rFonts w:ascii="Times New Roman" w:hAnsi="Times New Roman" w:cs="Times New Roman"/>
          <w:color w:val="4BACC6" w:themeColor="accent5"/>
          <w:lang w:val="en-GB"/>
        </w:rPr>
        <w:t>shallbe</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indicatethedeadline</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bylot,whereneedbe</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…...........….months.</w:t>
      </w:r>
    </w:p>
    <w:p w:rsidR="0076124D" w:rsidRPr="0060393F" w:rsidRDefault="0076124D" w:rsidP="0076124D">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proofErr w:type="gramStart"/>
      <w:r w:rsidRPr="0060393F">
        <w:rPr>
          <w:rFonts w:ascii="Times New Roman" w:hAnsi="Times New Roman" w:cs="Times New Roman"/>
          <w:color w:val="4BACC6" w:themeColor="accent5"/>
          <w:lang w:val="en-GB"/>
        </w:rPr>
        <w:t>..(</w:t>
      </w:r>
      <w:proofErr w:type="gramEnd"/>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proofErr w:type="spellStart"/>
      <w:r w:rsidRPr="0060393F">
        <w:rPr>
          <w:rFonts w:ascii="Times New Roman" w:hAnsi="Times New Roman" w:cs="Times New Roman"/>
          <w:b/>
          <w:bCs/>
          <w:color w:val="4BACC6" w:themeColor="accent5"/>
          <w:lang w:val="en-GB"/>
        </w:rPr>
        <w:t>Participationandorigin</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gramStart"/>
      <w:r w:rsidRPr="0060393F">
        <w:rPr>
          <w:rFonts w:ascii="Times New Roman" w:hAnsi="Times New Roman" w:cs="Times New Roman"/>
          <w:i/>
          <w:iCs/>
          <w:color w:val="4BACC6" w:themeColor="accent5"/>
          <w:lang w:val="en-GB"/>
        </w:rPr>
        <w:t>specify</w:t>
      </w:r>
      <w:proofErr w:type="gramEnd"/>
      <w:r w:rsidRPr="0060393F">
        <w:rPr>
          <w:rFonts w:ascii="Times New Roman" w:hAnsi="Times New Roman" w:cs="Times New Roman"/>
          <w:i/>
          <w:iCs/>
          <w:color w:val="4BACC6" w:themeColor="accent5"/>
          <w:lang w:val="en-GB"/>
        </w:rPr>
        <w:t xml:space="preserve"> the quality of contractors concerned] or is  </w:t>
      </w:r>
      <w:proofErr w:type="spellStart"/>
      <w:r w:rsidRPr="0060393F">
        <w:rPr>
          <w:rFonts w:ascii="Times New Roman" w:hAnsi="Times New Roman" w:cs="Times New Roman"/>
          <w:i/>
          <w:iCs/>
          <w:color w:val="4BACC6" w:themeColor="accent5"/>
          <w:lang w:val="en-GB"/>
        </w:rPr>
        <w:t>restrictedto</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listofpre-qualifiedcandidates</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7.Financing</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workswhichformthesubjectofthisinvitationto</w:t>
      </w:r>
      <w:proofErr w:type="spellEnd"/>
      <w:proofErr w:type="gramEnd"/>
      <w:r w:rsidRPr="0060393F">
        <w:rPr>
          <w:rFonts w:ascii="Times New Roman" w:hAnsi="Times New Roman" w:cs="Times New Roman"/>
          <w:color w:val="4BACC6" w:themeColor="accent5"/>
          <w:lang w:val="en-GB"/>
        </w:rPr>
        <w:t xml:space="preserve">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xml:space="preserve">] of the…………… </w:t>
      </w:r>
      <w:proofErr w:type="spellStart"/>
      <w:r w:rsidRPr="0060393F">
        <w:rPr>
          <w:rFonts w:ascii="Times New Roman" w:hAnsi="Times New Roman" w:cs="Times New Roman"/>
          <w:color w:val="4BACC6" w:themeColor="accent5"/>
          <w:lang w:val="en-GB"/>
        </w:rPr>
        <w:t>financialyear;BudgetHeadNo</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 xml:space="preserve">documents, a bid bond issued by a first rate-bank </w:t>
      </w:r>
      <w:proofErr w:type="spellStart"/>
      <w:r w:rsidRPr="0060393F">
        <w:rPr>
          <w:rFonts w:ascii="Times New Roman" w:hAnsi="Times New Roman" w:cs="Times New Roman"/>
          <w:color w:val="4BACC6" w:themeColor="accent5"/>
          <w:lang w:val="en-GB"/>
        </w:rPr>
        <w:t>approvedbytheMinistryinchargeofFinance</w:t>
      </w:r>
      <w:proofErr w:type="spellEnd"/>
      <w:r w:rsidRPr="0060393F">
        <w:rPr>
          <w:rFonts w:ascii="Times New Roman" w:hAnsi="Times New Roman" w:cs="Times New Roman"/>
          <w:color w:val="4BACC6" w:themeColor="accent5"/>
          <w:lang w:val="en-GB"/>
        </w:rPr>
        <w:t xml:space="preserve"> featuringonthelistindocument12ofthetenderfileof </w:t>
      </w:r>
      <w:proofErr w:type="spellStart"/>
      <w:r w:rsidRPr="0060393F">
        <w:rPr>
          <w:rFonts w:ascii="Times New Roman" w:hAnsi="Times New Roman" w:cs="Times New Roman"/>
          <w:color w:val="4BACC6" w:themeColor="accent5"/>
          <w:lang w:val="en-GB"/>
        </w:rPr>
        <w:t>anamountof</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indicatethe</w:t>
      </w:r>
      <w:proofErr w:type="spellEnd"/>
      <w:r w:rsidRPr="0060393F">
        <w:rPr>
          <w:rFonts w:ascii="Times New Roman" w:hAnsi="Times New Roman" w:cs="Times New Roman"/>
          <w:i/>
          <w:iCs/>
          <w:color w:val="4BACC6" w:themeColor="accent5"/>
          <w:spacing w:val="19"/>
          <w:lang w:val="en-GB"/>
        </w:rPr>
        <w:t xml:space="preserve"> lump sum amount </w:t>
      </w:r>
      <w:proofErr w:type="spellStart"/>
      <w:r w:rsidRPr="0060393F">
        <w:rPr>
          <w:rFonts w:ascii="Times New Roman" w:hAnsi="Times New Roman" w:cs="Times New Roman"/>
          <w:i/>
          <w:iCs/>
          <w:color w:val="4BACC6" w:themeColor="accent5"/>
          <w:lang w:val="en-GB"/>
        </w:rPr>
        <w:t>inCFAfrancs</w:t>
      </w:r>
      <w:proofErr w:type="spellEnd"/>
      <w:r w:rsidRPr="0060393F">
        <w:rPr>
          <w:rFonts w:ascii="Times New Roman" w:hAnsi="Times New Roman" w:cs="Times New Roman"/>
          <w:i/>
          <w:iCs/>
          <w:color w:val="4BACC6" w:themeColor="accent5"/>
          <w:lang w:val="en-GB"/>
        </w:rPr>
        <w:t xml:space="preserve"> for eachlot,whereneedbe;itisnotmorethan2% </w:t>
      </w:r>
      <w:proofErr w:type="spellStart"/>
      <w:r w:rsidRPr="0060393F">
        <w:rPr>
          <w:rFonts w:ascii="Times New Roman" w:hAnsi="Times New Roman" w:cs="Times New Roman"/>
          <w:i/>
          <w:iCs/>
          <w:color w:val="4BACC6" w:themeColor="accent5"/>
          <w:lang w:val="en-GB"/>
        </w:rPr>
        <w:t>oftheestimatedcost,alltaxes</w:t>
      </w:r>
      <w:proofErr w:type="spellEnd"/>
      <w:r w:rsidRPr="0060393F">
        <w:rPr>
          <w:rFonts w:ascii="Times New Roman" w:hAnsi="Times New Roman" w:cs="Times New Roman"/>
          <w:i/>
          <w:iCs/>
          <w:color w:val="4BACC6" w:themeColor="accent5"/>
          <w:lang w:val="en-GB"/>
        </w:rPr>
        <w:t xml:space="preserve"> inclusive(ATI)</w:t>
      </w:r>
      <w:proofErr w:type="spellStart"/>
      <w:r w:rsidRPr="0060393F">
        <w:rPr>
          <w:rFonts w:ascii="Times New Roman" w:hAnsi="Times New Roman" w:cs="Times New Roman"/>
          <w:i/>
          <w:iCs/>
          <w:color w:val="4BACC6" w:themeColor="accent5"/>
          <w:lang w:val="en-GB"/>
        </w:rPr>
        <w:t>ofthecontract</w:t>
      </w:r>
      <w:proofErr w:type="spellEnd"/>
      <w:r w:rsidRPr="0060393F">
        <w:rPr>
          <w:rFonts w:ascii="Times New Roman" w:hAnsi="Times New Roman" w:cs="Times New Roman"/>
          <w:i/>
          <w:iCs/>
          <w:color w:val="4BACC6" w:themeColor="accent5"/>
          <w:lang w:val="en-GB"/>
        </w:rPr>
        <w:t xml:space="preserve">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w:t>
      </w:r>
      <w:proofErr w:type="spellStart"/>
      <w:r w:rsidRPr="0060393F">
        <w:rPr>
          <w:rFonts w:ascii="Times New Roman" w:hAnsi="Times New Roman" w:cs="Times New Roman"/>
          <w:color w:val="4BACC6" w:themeColor="accent5"/>
          <w:lang w:val="en-GB"/>
        </w:rPr>
        <w:t>daysbeyond</w:t>
      </w:r>
      <w:proofErr w:type="spellEnd"/>
      <w:r w:rsidRPr="0060393F">
        <w:rPr>
          <w:rFonts w:ascii="Times New Roman" w:hAnsi="Times New Roman" w:cs="Times New Roman"/>
          <w:color w:val="4BACC6" w:themeColor="accent5"/>
          <w:spacing w:val="6"/>
          <w:lang w:val="en-GB"/>
        </w:rPr>
        <w:t xml:space="preserve"> the original date of </w:t>
      </w:r>
      <w:proofErr w:type="spellStart"/>
      <w:r w:rsidRPr="0060393F">
        <w:rPr>
          <w:rFonts w:ascii="Times New Roman" w:hAnsi="Times New Roman" w:cs="Times New Roman"/>
          <w:color w:val="4BACC6" w:themeColor="accent5"/>
          <w:lang w:val="en-GB"/>
        </w:rPr>
        <w:t>thevalidityofthe</w:t>
      </w:r>
      <w:proofErr w:type="spellEnd"/>
      <w:r w:rsidRPr="0060393F">
        <w:rPr>
          <w:rFonts w:ascii="Times New Roman" w:hAnsi="Times New Roman" w:cs="Times New Roman"/>
          <w:color w:val="4BACC6" w:themeColor="accent5"/>
          <w:lang w:val="en-GB"/>
        </w:rPr>
        <w:t xml:space="preserve"> 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9.Consultationoftenderfile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Thefilemaybeconsultedduringworkinghoursat</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proofErr w:type="gramStart"/>
      <w:r w:rsidRPr="0060393F">
        <w:rPr>
          <w:rFonts w:ascii="Times New Roman" w:hAnsi="Times New Roman" w:cs="Times New Roman"/>
          <w:i/>
          <w:color w:val="4BACC6" w:themeColor="accent5"/>
          <w:lang w:val="en-GB"/>
        </w:rPr>
        <w:t>place</w:t>
      </w:r>
      <w:proofErr w:type="gramEnd"/>
      <w:r w:rsidRPr="0060393F">
        <w:rPr>
          <w:rFonts w:ascii="Times New Roman" w:hAnsi="Times New Roman" w:cs="Times New Roman"/>
          <w:i/>
          <w:color w:val="4BACC6" w:themeColor="accent5"/>
          <w:lang w:val="en-GB"/>
        </w:rPr>
        <w:t xml:space="preserve"> of consultation of tender file (service, door </w:t>
      </w:r>
      <w:proofErr w:type="spellStart"/>
      <w:r w:rsidRPr="0060393F">
        <w:rPr>
          <w:rFonts w:ascii="Times New Roman" w:hAnsi="Times New Roman" w:cs="Times New Roman"/>
          <w:i/>
          <w:color w:val="4BACC6" w:themeColor="accent5"/>
          <w:lang w:val="en-GB"/>
        </w:rPr>
        <w:t>number,postbox,telephone,fax,e</w:t>
      </w:r>
      <w:proofErr w:type="spell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assoon</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asthisnoticeispublished</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w:t>
      </w:r>
      <w:proofErr w:type="gramStart"/>
      <w:r w:rsidRPr="0060393F">
        <w:rPr>
          <w:rFonts w:ascii="Times New Roman" w:hAnsi="Times New Roman" w:cs="Times New Roman"/>
          <w:b/>
          <w:bCs/>
          <w:color w:val="4BACC6" w:themeColor="accent5"/>
          <w:lang w:val="en-GB"/>
        </w:rPr>
        <w:t>.Acquisitionoftenderfile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Thefilemaybeobtained</w:t>
      </w:r>
      <w:proofErr w:type="spellEnd"/>
      <w:r w:rsidRPr="0060393F">
        <w:rPr>
          <w:rFonts w:ascii="Times New Roman" w:hAnsi="Times New Roman" w:cs="Times New Roman"/>
          <w:color w:val="4BACC6" w:themeColor="accent5"/>
          <w:lang w:val="en-GB"/>
        </w:rPr>
        <w:t xml:space="preserve"> </w:t>
      </w:r>
      <w:proofErr w:type="gramStart"/>
      <w:r w:rsidRPr="0060393F">
        <w:rPr>
          <w:rFonts w:ascii="Times New Roman" w:hAnsi="Times New Roman" w:cs="Times New Roman"/>
          <w:color w:val="4BACC6" w:themeColor="accent5"/>
          <w:lang w:val="en-GB"/>
        </w:rPr>
        <w:t>from[</w:t>
      </w:r>
      <w:proofErr w:type="spellStart"/>
      <w:proofErr w:type="gramEnd"/>
      <w:r w:rsidRPr="0060393F">
        <w:rPr>
          <w:rFonts w:ascii="Times New Roman" w:hAnsi="Times New Roman" w:cs="Times New Roman"/>
          <w:i/>
          <w:color w:val="4BACC6" w:themeColor="accent5"/>
          <w:lang w:val="en-GB"/>
        </w:rPr>
        <w:t>placewhere</w:t>
      </w:r>
      <w:proofErr w:type="spellEnd"/>
      <w:r w:rsidRPr="0060393F">
        <w:rPr>
          <w:rFonts w:ascii="Times New Roman" w:hAnsi="Times New Roman" w:cs="Times New Roman"/>
          <w:i/>
          <w:color w:val="4BACC6" w:themeColor="accent5"/>
          <w:lang w:val="en-GB"/>
        </w:rPr>
        <w:t xml:space="preserve"> to obtain the tender file (service, door number, post box, telephone, fax, e-mail</w:t>
      </w:r>
      <w:r w:rsidRPr="0060393F">
        <w:rPr>
          <w:rFonts w:ascii="Times New Roman" w:hAnsi="Times New Roman" w:cs="Times New Roman"/>
          <w:color w:val="4BACC6" w:themeColor="accent5"/>
          <w:lang w:val="en-GB"/>
        </w:rPr>
        <w:t xml:space="preserve">)] as soon as this notice is </w:t>
      </w:r>
      <w:proofErr w:type="spellStart"/>
      <w:r w:rsidRPr="0060393F">
        <w:rPr>
          <w:rFonts w:ascii="Times New Roman" w:hAnsi="Times New Roman" w:cs="Times New Roman"/>
          <w:color w:val="4BACC6" w:themeColor="accent5"/>
          <w:lang w:val="en-GB"/>
        </w:rPr>
        <w:t>publishedagainstpaymentofanonrefundablesum</w:t>
      </w:r>
      <w:proofErr w:type="spellEnd"/>
      <w:r w:rsidRPr="0060393F">
        <w:rPr>
          <w:rFonts w:ascii="Times New Roman" w:hAnsi="Times New Roman" w:cs="Times New Roman"/>
          <w:color w:val="4BACC6" w:themeColor="accent5"/>
          <w:lang w:val="en-GB"/>
        </w:rPr>
        <w:t xml:space="preserve">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placeofpaymentof</w:t>
      </w:r>
      <w:proofErr w:type="spellEnd"/>
      <w:r w:rsidRPr="0060393F">
        <w:rPr>
          <w:rFonts w:ascii="Times New Roman" w:hAnsi="Times New Roman" w:cs="Times New Roman"/>
          <w:i/>
          <w:iCs/>
          <w:color w:val="4BACC6" w:themeColor="accent5"/>
          <w:spacing w:val="5"/>
          <w:lang w:val="en-GB"/>
        </w:rPr>
        <w:t xml:space="preserve"> tender file </w:t>
      </w:r>
      <w:proofErr w:type="spellStart"/>
      <w:proofErr w:type="gramStart"/>
      <w:r w:rsidRPr="0060393F">
        <w:rPr>
          <w:rFonts w:ascii="Times New Roman" w:hAnsi="Times New Roman" w:cs="Times New Roman"/>
          <w:i/>
          <w:iCs/>
          <w:color w:val="4BACC6" w:themeColor="accent5"/>
          <w:lang w:val="en-GB"/>
        </w:rPr>
        <w:t>purchasefees</w:t>
      </w:r>
      <w:proofErr w:type="spellEnd"/>
      <w:r w:rsidRPr="0060393F">
        <w:rPr>
          <w:rFonts w:ascii="Times New Roman" w:hAnsi="Times New Roman" w:cs="Times New Roman"/>
          <w:i/>
          <w:iCs/>
          <w:color w:val="4BACC6" w:themeColor="accent5"/>
          <w:position w:val="7"/>
          <w:lang w:val="en-GB"/>
        </w:rPr>
        <w:t>(</w:t>
      </w:r>
      <w:proofErr w:type="gramEnd"/>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11</w:t>
      </w:r>
      <w:proofErr w:type="gramStart"/>
      <w:r w:rsidRPr="0060393F">
        <w:rPr>
          <w:rFonts w:ascii="Times New Roman" w:hAnsi="Times New Roman" w:cs="Times New Roman"/>
          <w:b/>
          <w:bCs/>
          <w:color w:val="4BACC6" w:themeColor="accent5"/>
          <w:lang w:val="en-GB"/>
        </w:rPr>
        <w:t>.Submissionofoffers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roofErr w:type="spellStart"/>
      <w:r w:rsidRPr="0060393F">
        <w:rPr>
          <w:rFonts w:ascii="Times New Roman" w:hAnsi="Times New Roman" w:cs="Times New Roman"/>
          <w:color w:val="4BACC6" w:themeColor="accent5"/>
          <w:lang w:val="en-GB"/>
        </w:rPr>
        <w:t>EachofferdraftedinEnglishorFrenchin</w:t>
      </w:r>
      <w:proofErr w:type="spellEnd"/>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copiesmarkedassuch</w:t>
      </w:r>
      <w:proofErr w:type="gramStart"/>
      <w:r w:rsidRPr="0060393F">
        <w:rPr>
          <w:rFonts w:ascii="Times New Roman" w:hAnsi="Times New Roman" w:cs="Times New Roman"/>
          <w:color w:val="4BACC6" w:themeColor="accent5"/>
          <w:lang w:val="en-GB"/>
        </w:rPr>
        <w:t>,shouldreach</w:t>
      </w:r>
      <w:proofErr w:type="gramEnd"/>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placeofregistrationofoffers]</w:t>
      </w:r>
      <w:r w:rsidRPr="0060393F">
        <w:rPr>
          <w:rFonts w:ascii="Times New Roman" w:hAnsi="Times New Roman" w:cs="Times New Roman"/>
          <w:color w:val="4BACC6" w:themeColor="accent5"/>
          <w:lang w:val="en-GB"/>
        </w:rPr>
        <w:t>notlaterthan</w:t>
      </w:r>
      <w:r w:rsidRPr="0060393F">
        <w:rPr>
          <w:rFonts w:ascii="Times New Roman" w:hAnsi="Times New Roman" w:cs="Times New Roman"/>
          <w:i/>
          <w:color w:val="4BACC6" w:themeColor="accent5"/>
          <w:lang w:val="en-GB"/>
        </w:rPr>
        <w:t>[deadlineforreceptionof offers]</w:t>
      </w:r>
      <w:r w:rsidRPr="0060393F">
        <w:rPr>
          <w:rFonts w:ascii="Times New Roman" w:hAnsi="Times New Roman" w:cs="Times New Roman"/>
          <w:color w:val="4BACC6" w:themeColor="accent5"/>
          <w:lang w:val="en-GB"/>
        </w:rPr>
        <w:t>at[</w:t>
      </w:r>
      <w:proofErr w:type="spellStart"/>
      <w:r w:rsidRPr="0060393F">
        <w:rPr>
          <w:rFonts w:ascii="Times New Roman" w:hAnsi="Times New Roman" w:cs="Times New Roman"/>
          <w:i/>
          <w:color w:val="4BACC6" w:themeColor="accent5"/>
          <w:lang w:val="en-GB"/>
        </w:rPr>
        <w:t>timelimit</w:t>
      </w:r>
      <w:proofErr w:type="spellEnd"/>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andshouldcarrytheinscription</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w:t>
      </w:r>
      <w:proofErr w:type="spellStart"/>
      <w:r w:rsidRPr="0060393F">
        <w:rPr>
          <w:rFonts w:ascii="Times New Roman" w:hAnsi="Times New Roman" w:cs="Times New Roman"/>
          <w:b/>
          <w:iCs/>
          <w:color w:val="4BACC6" w:themeColor="accent5"/>
          <w:lang w:val="en-GB"/>
        </w:rPr>
        <w:t>Tobeopenedonlyduringthebid-openingsession</w:t>
      </w:r>
      <w:proofErr w:type="spellEnd"/>
      <w:r w:rsidRPr="0060393F">
        <w:rPr>
          <w:rFonts w:ascii="Times New Roman" w:hAnsi="Times New Roman" w:cs="Times New Roman"/>
          <w:b/>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w:t>
      </w:r>
      <w:proofErr w:type="gramStart"/>
      <w:r w:rsidRPr="0060393F">
        <w:rPr>
          <w:rFonts w:ascii="Times New Roman" w:hAnsi="Times New Roman" w:cs="Times New Roman"/>
          <w:b/>
          <w:bCs/>
          <w:color w:val="4BACC6" w:themeColor="accent5"/>
          <w:lang w:val="en-GB"/>
        </w:rPr>
        <w:t>.Admissibilityofoffers</w:t>
      </w:r>
      <w:proofErr w:type="gram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Under pain of rejection, </w:t>
      </w:r>
      <w:proofErr w:type="spellStart"/>
      <w:r w:rsidRPr="0060393F">
        <w:rPr>
          <w:rFonts w:ascii="Times New Roman" w:hAnsi="Times New Roman" w:cs="Times New Roman"/>
          <w:color w:val="4BACC6" w:themeColor="accent5"/>
          <w:w w:val="97"/>
          <w:lang w:val="en-GB"/>
        </w:rPr>
        <w:t>theadministrativedocumentsrequired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mustbeproduced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inoriginalsortrue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copiescertifiedbytheissuingserviceor</w:t>
      </w:r>
      <w:proofErr w:type="spellEnd"/>
      <w:r w:rsidRPr="0060393F">
        <w:rPr>
          <w:rFonts w:ascii="Times New Roman" w:hAnsi="Times New Roman" w:cs="Times New Roman"/>
          <w:color w:val="4BACC6" w:themeColor="accent5"/>
          <w:spacing w:val="26"/>
          <w:lang w:val="en-GB"/>
        </w:rPr>
        <w:t xml:space="preserve"> an </w:t>
      </w:r>
      <w:proofErr w:type="spellStart"/>
      <w:proofErr w:type="gramStart"/>
      <w:r w:rsidRPr="0060393F">
        <w:rPr>
          <w:rFonts w:ascii="Times New Roman" w:hAnsi="Times New Roman" w:cs="Times New Roman"/>
          <w:color w:val="4BACC6" w:themeColor="accent5"/>
          <w:w w:val="97"/>
          <w:lang w:val="en-GB"/>
        </w:rPr>
        <w:t>administrativeauthority</w:t>
      </w:r>
      <w:proofErr w:type="spellEnd"/>
      <w:r w:rsidRPr="0060393F">
        <w:rPr>
          <w:rFonts w:ascii="Times New Roman" w:hAnsi="Times New Roman" w:cs="Times New Roman"/>
          <w:color w:val="4BACC6" w:themeColor="accent5"/>
          <w:w w:val="97"/>
          <w:lang w:val="en-GB"/>
        </w:rPr>
        <w:t>(</w:t>
      </w:r>
      <w:proofErr w:type="spellStart"/>
      <w:proofErr w:type="gramEnd"/>
      <w:r w:rsidRPr="0060393F">
        <w:rPr>
          <w:rFonts w:ascii="Times New Roman" w:hAnsi="Times New Roman" w:cs="Times New Roman"/>
          <w:color w:val="4BACC6" w:themeColor="accent5"/>
          <w:w w:val="97"/>
          <w:lang w:val="en-GB"/>
        </w:rPr>
        <w:t>SeniorDivisionalOfficer,Divisional</w:t>
      </w:r>
      <w:proofErr w:type="spellEnd"/>
      <w:r w:rsidRPr="0060393F">
        <w:rPr>
          <w:rFonts w:ascii="Times New Roman" w:hAnsi="Times New Roman" w:cs="Times New Roman"/>
          <w:color w:val="4BACC6" w:themeColor="accent5"/>
          <w:w w:val="97"/>
          <w:lang w:val="en-GB"/>
        </w:rPr>
        <w:t xml:space="preserve"> Officer…)</w:t>
      </w:r>
      <w:proofErr w:type="spellStart"/>
      <w:r w:rsidRPr="0060393F">
        <w:rPr>
          <w:rFonts w:ascii="Times New Roman" w:hAnsi="Times New Roman" w:cs="Times New Roman"/>
          <w:color w:val="4BACC6" w:themeColor="accent5"/>
          <w:w w:val="97"/>
          <w:lang w:val="en-GB"/>
        </w:rPr>
        <w:t>inaccordancewiththe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SpecialConditionsoftheinvitationtotender</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They </w:t>
      </w:r>
      <w:proofErr w:type="spellStart"/>
      <w:r w:rsidRPr="0060393F">
        <w:rPr>
          <w:rFonts w:ascii="Times New Roman" w:hAnsi="Times New Roman" w:cs="Times New Roman"/>
          <w:color w:val="4BACC6" w:themeColor="accent5"/>
          <w:w w:val="97"/>
          <w:lang w:val="en-GB"/>
        </w:rPr>
        <w:t>mustnotbeolderthanthree</w:t>
      </w:r>
      <w:proofErr w:type="spellEnd"/>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w:t>
      </w:r>
      <w:proofErr w:type="gramStart"/>
      <w:r w:rsidRPr="0060393F">
        <w:rPr>
          <w:rFonts w:ascii="Times New Roman" w:hAnsi="Times New Roman" w:cs="Times New Roman"/>
          <w:color w:val="4BACC6" w:themeColor="accent5"/>
          <w:w w:val="97"/>
          <w:lang w:val="en-GB"/>
        </w:rPr>
        <w:t>)</w:t>
      </w:r>
      <w:proofErr w:type="spellStart"/>
      <w:r w:rsidRPr="0060393F">
        <w:rPr>
          <w:rFonts w:ascii="Times New Roman" w:hAnsi="Times New Roman" w:cs="Times New Roman"/>
          <w:color w:val="4BACC6" w:themeColor="accent5"/>
          <w:w w:val="97"/>
          <w:lang w:val="en-GB"/>
        </w:rPr>
        <w:t>monthsor</w:t>
      </w:r>
      <w:proofErr w:type="spellEnd"/>
      <w:proofErr w:type="gram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mustnothavebeenestablishedafterthesigningof</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thetendernotice</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tabs>
          <w:tab w:val="left" w:pos="8880"/>
        </w:tabs>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 xml:space="preserve">offer in </w:t>
      </w:r>
      <w:proofErr w:type="spellStart"/>
      <w:r w:rsidRPr="0060393F">
        <w:rPr>
          <w:rFonts w:ascii="Times New Roman" w:hAnsi="Times New Roman" w:cs="Times New Roman"/>
          <w:color w:val="4BACC6" w:themeColor="accent5"/>
          <w:lang w:val="en-GB"/>
        </w:rPr>
        <w:t>accordancewiththeprescriptionsof</w:t>
      </w:r>
      <w:proofErr w:type="spellEnd"/>
      <w:r w:rsidRPr="0060393F">
        <w:rPr>
          <w:rFonts w:ascii="Times New Roman" w:hAnsi="Times New Roman" w:cs="Times New Roman"/>
          <w:color w:val="4BACC6" w:themeColor="accent5"/>
          <w:lang w:val="en-GB"/>
        </w:rPr>
        <w:t xml:space="preserve"> thisnoticeandtenderfileshallbedeclaredinadmissible.Especiallytheabsenceofabidbondissuedby </w:t>
      </w:r>
      <w:proofErr w:type="spellStart"/>
      <w:r w:rsidRPr="0060393F">
        <w:rPr>
          <w:rFonts w:ascii="Times New Roman" w:hAnsi="Times New Roman" w:cs="Times New Roman"/>
          <w:color w:val="4BACC6" w:themeColor="accent5"/>
          <w:lang w:val="en-GB"/>
        </w:rPr>
        <w:t>afirst-ratebankapprovedbytheMinistryincharge</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ofFinance</w:t>
      </w:r>
      <w:proofErr w:type="spellEnd"/>
      <w:r w:rsidRPr="0060393F">
        <w:rPr>
          <w:rFonts w:ascii="Times New Roman" w:hAnsi="Times New Roman" w:cs="Times New Roman"/>
          <w:color w:val="4BACC6" w:themeColor="accent5"/>
          <w:spacing w:val="23"/>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 xml:space="preserve">Specify the approved </w:t>
      </w:r>
      <w:proofErr w:type="spellStart"/>
      <w:proofErr w:type="gramStart"/>
      <w:r w:rsidRPr="0060393F">
        <w:rPr>
          <w:rFonts w:ascii="Times New Roman" w:hAnsi="Times New Roman" w:cs="Times New Roman"/>
          <w:i/>
          <w:iCs/>
          <w:color w:val="4BACC6" w:themeColor="accent5"/>
          <w:lang w:val="en-US"/>
        </w:rPr>
        <w:t>publicationorgan</w:t>
      </w:r>
      <w:proofErr w:type="spellEnd"/>
      <w:r w:rsidRPr="0060393F">
        <w:rPr>
          <w:rFonts w:ascii="Times New Roman" w:hAnsi="Times New Roman" w:cs="Times New Roman"/>
          <w:i/>
          <w:iCs/>
          <w:color w:val="4BACC6" w:themeColor="accent5"/>
          <w:lang w:val="en-US"/>
        </w:rPr>
        <w:t>(</w:t>
      </w:r>
      <w:proofErr w:type="spellStart"/>
      <w:proofErr w:type="gramEnd"/>
      <w:r w:rsidRPr="0060393F">
        <w:rPr>
          <w:rFonts w:ascii="Times New Roman" w:hAnsi="Times New Roman" w:cs="Times New Roman"/>
          <w:i/>
          <w:iCs/>
          <w:color w:val="4BACC6" w:themeColor="accent5"/>
          <w:lang w:val="en-US"/>
        </w:rPr>
        <w:t>JDM,Cameroon</w:t>
      </w:r>
      <w:proofErr w:type="spellEnd"/>
      <w:r w:rsidRPr="0060393F">
        <w:rPr>
          <w:rFonts w:ascii="Times New Roman" w:hAnsi="Times New Roman" w:cs="Times New Roman"/>
          <w:i/>
          <w:iCs/>
          <w:color w:val="4BACC6" w:themeColor="accent5"/>
          <w:lang w:val="en-US"/>
        </w:rPr>
        <w:t>-tribune)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 xml:space="preserve">N°335988 at </w:t>
      </w:r>
      <w:proofErr w:type="spellStart"/>
      <w:r w:rsidRPr="0060393F">
        <w:rPr>
          <w:rFonts w:ascii="Times New Roman" w:hAnsi="Times New Roman" w:cs="Times New Roman"/>
          <w:i/>
          <w:iCs/>
          <w:color w:val="4BACC6" w:themeColor="accent5"/>
          <w:lang w:val="en-US"/>
        </w:rPr>
        <w:t>BICECfor</w:t>
      </w:r>
      <w:proofErr w:type="spellEnd"/>
      <w:r w:rsidRPr="0060393F">
        <w:rPr>
          <w:rFonts w:ascii="Times New Roman" w:hAnsi="Times New Roman" w:cs="Times New Roman"/>
          <w:i/>
          <w:iCs/>
          <w:color w:val="4BACC6" w:themeColor="accent5"/>
          <w:lang w:val="en-US"/>
        </w:rPr>
        <w:t xml:space="preserve"> Public  Administrative Establishments,</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w:t>
      </w:r>
      <w:proofErr w:type="gramStart"/>
      <w:r w:rsidRPr="0060393F">
        <w:rPr>
          <w:rFonts w:ascii="Times New Roman" w:hAnsi="Times New Roman" w:cs="Times New Roman"/>
          <w:b/>
          <w:bCs/>
          <w:color w:val="4BACC6" w:themeColor="accent5"/>
          <w:lang w:val="en-GB"/>
        </w:rPr>
        <w:t>.Openingofbids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Thebidsshallbeopenedin</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singleortwo</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phase(s).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Theopeningofallbids</w:t>
      </w:r>
      <w:proofErr w:type="spellEnd"/>
      <w:r w:rsidRPr="0060393F">
        <w:rPr>
          <w:rFonts w:ascii="Times New Roman" w:hAnsi="Times New Roman" w:cs="Times New Roman"/>
          <w:i/>
          <w:iCs/>
          <w:color w:val="4BACC6" w:themeColor="accent5"/>
          <w:spacing w:val="13"/>
          <w:lang w:val="en-GB"/>
        </w:rPr>
        <w:t xml:space="preserve"> is done </w:t>
      </w:r>
      <w:proofErr w:type="spellStart"/>
      <w:r w:rsidRPr="0060393F">
        <w:rPr>
          <w:rFonts w:ascii="Times New Roman" w:hAnsi="Times New Roman" w:cs="Times New Roman"/>
          <w:i/>
          <w:iCs/>
          <w:color w:val="4BACC6" w:themeColor="accent5"/>
          <w:lang w:val="en-GB"/>
        </w:rPr>
        <w:t>inasinglephase</w:t>
      </w:r>
      <w:proofErr w:type="spellEnd"/>
      <w:r w:rsidRPr="0060393F">
        <w:rPr>
          <w:rFonts w:ascii="Times New Roman" w:hAnsi="Times New Roman" w:cs="Times New Roman"/>
          <w:i/>
          <w:iCs/>
          <w:color w:val="4BACC6" w:themeColor="accent5"/>
          <w:lang w:val="en-GB"/>
        </w:rPr>
        <w:t>. However, in case of complex supplies, especially those that were the subject of prequalification, the opening can be done in two phases).</w:t>
      </w:r>
    </w:p>
    <w:p w:rsidR="0076124D" w:rsidRPr="0060393F" w:rsidRDefault="0076124D" w:rsidP="0076124D">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w:t>
      </w:r>
      <w:proofErr w:type="gramStart"/>
      <w:r w:rsidRPr="0060393F">
        <w:rPr>
          <w:rFonts w:ascii="Times New Roman" w:hAnsi="Times New Roman" w:cs="Times New Roman"/>
          <w:i/>
          <w:iCs/>
          <w:color w:val="4BACC6" w:themeColor="accent5"/>
          <w:lang w:val="en-GB"/>
        </w:rPr>
        <w:t>]shall</w:t>
      </w:r>
      <w:proofErr w:type="gramEnd"/>
      <w:r w:rsidRPr="0060393F">
        <w:rPr>
          <w:rFonts w:ascii="Times New Roman" w:hAnsi="Times New Roman" w:cs="Times New Roman"/>
          <w:i/>
          <w:iCs/>
          <w:color w:val="4BACC6" w:themeColor="accent5"/>
          <w:lang w:val="en-GB"/>
        </w:rPr>
        <w:t xml:space="preserve"> take </w:t>
      </w:r>
      <w:proofErr w:type="spellStart"/>
      <w:r w:rsidRPr="0060393F">
        <w:rPr>
          <w:rFonts w:ascii="Times New Roman" w:hAnsi="Times New Roman" w:cs="Times New Roman"/>
          <w:i/>
          <w:iCs/>
          <w:color w:val="4BACC6" w:themeColor="accent5"/>
          <w:lang w:val="en-GB"/>
        </w:rPr>
        <w:t>place</w:t>
      </w:r>
      <w:r w:rsidRPr="0060393F">
        <w:rPr>
          <w:rFonts w:ascii="Times New Roman" w:hAnsi="Times New Roman" w:cs="Times New Roman"/>
          <w:color w:val="4BACC6" w:themeColor="accent5"/>
          <w:lang w:val="en-GB"/>
        </w:rPr>
        <w:t>on</w:t>
      </w:r>
      <w:proofErr w:type="spellEnd"/>
      <w:r w:rsidRPr="0060393F">
        <w:rPr>
          <w:rFonts w:ascii="Times New Roman" w:hAnsi="Times New Roman" w:cs="Times New Roman"/>
          <w:color w:val="4BACC6" w:themeColor="accent5"/>
          <w:lang w:val="en-GB"/>
        </w:rPr>
        <w:t xml:space="preserve"> ………..........................……..  </w:t>
      </w:r>
      <w:proofErr w:type="gramStart"/>
      <w:r w:rsidRPr="0060393F">
        <w:rPr>
          <w:rFonts w:ascii="Times New Roman" w:hAnsi="Times New Roman" w:cs="Times New Roman"/>
          <w:color w:val="4BACC6" w:themeColor="accent5"/>
          <w:lang w:val="en-GB"/>
        </w:rPr>
        <w:t>at</w:t>
      </w:r>
      <w:proofErr w:type="gramEnd"/>
      <w:r w:rsidRPr="0060393F">
        <w:rPr>
          <w:rFonts w:ascii="Times New Roman" w:hAnsi="Times New Roman" w:cs="Times New Roman"/>
          <w:color w:val="4BACC6" w:themeColor="accent5"/>
          <w:lang w:val="en-GB"/>
        </w:rPr>
        <w:t xml:space="preserve"> ……...........…. </w:t>
      </w:r>
      <w:proofErr w:type="spellStart"/>
      <w:r w:rsidRPr="0060393F">
        <w:rPr>
          <w:rFonts w:ascii="Times New Roman" w:hAnsi="Times New Roman" w:cs="Times New Roman"/>
          <w:color w:val="4BACC6" w:themeColor="accent5"/>
          <w:lang w:val="en-GB"/>
        </w:rPr>
        <w:t>o’clockbytheTendersBoardattached</w:t>
      </w:r>
      <w:proofErr w:type="spellEnd"/>
      <w:r w:rsidRPr="0060393F">
        <w:rPr>
          <w:rFonts w:ascii="Times New Roman" w:hAnsi="Times New Roman" w:cs="Times New Roman"/>
          <w:color w:val="4BACC6" w:themeColor="accent5"/>
          <w:lang w:val="en-GB"/>
        </w:rPr>
        <w:t xml:space="preserve">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hall.</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Onlybiddersmayattendorbedulyrepresentedbya</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personoftheirchoice</w:t>
      </w:r>
      <w:proofErr w:type="spellEnd"/>
      <w:r w:rsidRPr="0060393F">
        <w:rPr>
          <w:rFonts w:ascii="Times New Roman" w:hAnsi="Times New Roman" w:cs="Times New Roman"/>
          <w:color w:val="4BACC6" w:themeColor="accent5"/>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Theopeningofthebid-openingsessionmustbedonenotlater</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thanonehourafterthetime-limitforthesubmissionofbidsas</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specifiedinthetenderfile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 xml:space="preserve">14. </w:t>
      </w:r>
      <w:proofErr w:type="spellStart"/>
      <w:r w:rsidRPr="0060393F">
        <w:rPr>
          <w:rFonts w:ascii="Times New Roman" w:hAnsi="Times New Roman" w:cs="Times New Roman"/>
          <w:b/>
          <w:bCs/>
          <w:color w:val="4BACC6" w:themeColor="accent5"/>
          <w:lang w:val="en-GB"/>
        </w:rPr>
        <w:t>Evaluationcriteria</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 xml:space="preserve">The aim of these criteria is to identify and reject </w:t>
      </w:r>
      <w:proofErr w:type="spellStart"/>
      <w:r w:rsidRPr="0060393F">
        <w:rPr>
          <w:rFonts w:ascii="Times New Roman" w:hAnsi="Times New Roman" w:cs="Times New Roman"/>
          <w:i/>
          <w:color w:val="4BACC6" w:themeColor="accent5"/>
          <w:lang w:val="en-GB"/>
        </w:rPr>
        <w:t>incompleteoffersoroffers</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notinconformitywiththe</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essentialconditionslaiddowninthetenderfilerela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g</w:t>
      </w:r>
      <w:proofErr w:type="spellEnd"/>
      <w:r w:rsidRPr="0060393F">
        <w:rPr>
          <w:rFonts w:ascii="Times New Roman" w:hAnsi="Times New Roman" w:cs="Times New Roman"/>
          <w:i/>
          <w:color w:val="4BACC6" w:themeColor="accent5"/>
          <w:lang w:val="en-GB"/>
        </w:rPr>
        <w:t xml:space="preserve">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criteria relating to the qualification of candidates </w:t>
      </w:r>
      <w:proofErr w:type="spellStart"/>
      <w:r w:rsidRPr="0060393F">
        <w:rPr>
          <w:rFonts w:ascii="Times New Roman" w:hAnsi="Times New Roman" w:cs="Times New Roman"/>
          <w:color w:val="4BACC6" w:themeColor="accent5"/>
          <w:lang w:val="en-GB"/>
        </w:rPr>
        <w:t>couldindicativelybeonthefollowing</w:t>
      </w:r>
      <w:proofErr w:type="spellEnd"/>
      <w:r w:rsidRPr="0060393F">
        <w:rPr>
          <w:rFonts w:ascii="Times New Roman" w:hAnsi="Times New Roman" w:cs="Times New Roman"/>
          <w:color w:val="4BACC6" w:themeColor="accent5"/>
          <w:lang w:val="en-GB"/>
        </w:rPr>
        <w:t>:</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76124D" w:rsidRPr="0060393F" w:rsidRDefault="0076124D" w:rsidP="0076124D">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[The Contracting Authority </w:t>
      </w:r>
      <w:proofErr w:type="spellStart"/>
      <w:r w:rsidRPr="0060393F">
        <w:rPr>
          <w:rFonts w:ascii="Times New Roman" w:hAnsi="Times New Roman" w:cs="Times New Roman"/>
          <w:i/>
          <w:iCs/>
          <w:color w:val="4BACC6" w:themeColor="accent5"/>
          <w:lang w:val="en-GB"/>
        </w:rPr>
        <w:t>mustspecifyintheSpecialConditions</w:t>
      </w:r>
      <w:proofErr w:type="spellEnd"/>
      <w:r w:rsidRPr="0060393F">
        <w:rPr>
          <w:rFonts w:ascii="Times New Roman" w:hAnsi="Times New Roman" w:cs="Times New Roman"/>
          <w:i/>
          <w:iCs/>
          <w:color w:val="4BACC6" w:themeColor="accent5"/>
          <w:spacing w:val="13"/>
          <w:lang w:val="en-GB"/>
        </w:rPr>
        <w:t xml:space="preserve"> of the tender </w:t>
      </w:r>
      <w:proofErr w:type="spellStart"/>
      <w:r w:rsidRPr="0060393F">
        <w:rPr>
          <w:rFonts w:ascii="Times New Roman" w:hAnsi="Times New Roman" w:cs="Times New Roman"/>
          <w:i/>
          <w:iCs/>
          <w:color w:val="4BACC6" w:themeColor="accent5"/>
          <w:lang w:val="en-GB"/>
        </w:rPr>
        <w:t>theconditionsto</w:t>
      </w:r>
      <w:proofErr w:type="spellEnd"/>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 xml:space="preserve">fulfilled in </w:t>
      </w:r>
      <w:proofErr w:type="spellStart"/>
      <w:r w:rsidRPr="0060393F">
        <w:rPr>
          <w:rFonts w:ascii="Times New Roman" w:hAnsi="Times New Roman" w:cs="Times New Roman"/>
          <w:i/>
          <w:iCs/>
          <w:color w:val="4BACC6" w:themeColor="accent5"/>
          <w:lang w:val="en-GB"/>
        </w:rPr>
        <w:t>ordertobeawardedmorethanonelot</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w:t>
      </w:r>
      <w:proofErr w:type="gramStart"/>
      <w:r w:rsidRPr="0060393F">
        <w:rPr>
          <w:rFonts w:ascii="Times New Roman" w:hAnsi="Times New Roman" w:cs="Times New Roman"/>
          <w:b/>
          <w:bCs/>
          <w:color w:val="4BACC6" w:themeColor="accent5"/>
          <w:lang w:val="en-GB"/>
        </w:rPr>
        <w:t>.Validityofoffers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[Indicatethedurationbetween60and90daysforNITand120 </w:t>
      </w:r>
      <w:proofErr w:type="spellStart"/>
      <w:r w:rsidRPr="0060393F">
        <w:rPr>
          <w:rFonts w:ascii="Times New Roman" w:hAnsi="Times New Roman" w:cs="Times New Roman"/>
          <w:i/>
          <w:iCs/>
          <w:color w:val="4BACC6" w:themeColor="accent5"/>
          <w:lang w:val="en-GB"/>
        </w:rPr>
        <w:t>daysforIIT</w:t>
      </w:r>
      <w:proofErr w:type="spellEnd"/>
      <w:proofErr w:type="gramStart"/>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color w:val="4BACC6" w:themeColor="accent5"/>
          <w:lang w:val="en-GB"/>
        </w:rPr>
        <w:t>fromthedeadlinesetforthesubmission</w:t>
      </w:r>
      <w:proofErr w:type="spellEnd"/>
      <w:proofErr w:type="gram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oftenders</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w:t>
      </w:r>
      <w:proofErr w:type="gramStart"/>
      <w:r w:rsidRPr="0060393F">
        <w:rPr>
          <w:rFonts w:ascii="Times New Roman" w:hAnsi="Times New Roman" w:cs="Times New Roman"/>
          <w:b/>
          <w:bCs/>
          <w:color w:val="4BACC6" w:themeColor="accent5"/>
          <w:lang w:val="en-GB"/>
        </w:rPr>
        <w:t>.Complementaryinformation</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lastRenderedPageBreak/>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 xml:space="preserve">service, door </w:t>
      </w:r>
      <w:proofErr w:type="spellStart"/>
      <w:r w:rsidRPr="0060393F">
        <w:rPr>
          <w:rFonts w:ascii="Times New Roman" w:hAnsi="Times New Roman" w:cs="Times New Roman"/>
          <w:i/>
          <w:color w:val="4BACC6" w:themeColor="accent5"/>
          <w:lang w:val="en-GB"/>
        </w:rPr>
        <w:t>number</w:t>
      </w:r>
      <w:proofErr w:type="gramStart"/>
      <w:r w:rsidRPr="0060393F">
        <w:rPr>
          <w:rFonts w:ascii="Times New Roman" w:hAnsi="Times New Roman" w:cs="Times New Roman"/>
          <w:i/>
          <w:color w:val="4BACC6" w:themeColor="accent5"/>
          <w:lang w:val="en-GB"/>
        </w:rPr>
        <w:t>,postbox,telephone,fax,e</w:t>
      </w:r>
      <w:proofErr w:type="spellEnd"/>
      <w:proofErr w:type="gram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Placeanddateofsignature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Signature</w:t>
      </w:r>
      <w:proofErr w:type="gramStart"/>
      <w:r w:rsidRPr="0060393F">
        <w:rPr>
          <w:rFonts w:ascii="Times New Roman" w:hAnsi="Times New Roman" w:cs="Times New Roman"/>
          <w:i/>
          <w:iCs/>
          <w:color w:val="4BACC6" w:themeColor="accent5"/>
          <w:lang w:val="en-GB"/>
        </w:rPr>
        <w:t>,nameandstampoftheContractingAuthority</w:t>
      </w:r>
      <w:proofErr w:type="spellEnd"/>
      <w:proofErr w:type="gram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ARMP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ChairpersonsofTB</w:t>
      </w:r>
      <w:proofErr w:type="spellEnd"/>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Noticeboards</w:t>
      </w:r>
      <w:proofErr w:type="spellEnd"/>
    </w:p>
    <w:p w:rsidR="0076124D" w:rsidRPr="0014164E" w:rsidRDefault="0076124D" w:rsidP="0076124D">
      <w:pPr>
        <w:widowControl w:val="0"/>
        <w:autoSpaceDE w:val="0"/>
        <w:spacing w:after="0"/>
        <w:jc w:val="both"/>
        <w:rPr>
          <w:rFonts w:ascii="Arial" w:hAnsi="Arial" w:cs="Arial"/>
          <w:color w:val="4BACC6" w:themeColor="accent5"/>
          <w:sz w:val="20"/>
          <w:szCs w:val="20"/>
        </w:rPr>
      </w:pPr>
    </w:p>
    <w:p w:rsidR="0076124D" w:rsidRPr="0014164E" w:rsidRDefault="0076124D" w:rsidP="0076124D">
      <w:pPr>
        <w:jc w:val="cente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BA5311"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925C70" w:rsidRPr="00B1352A" w:rsidRDefault="00925C70"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925C70" w:rsidRPr="00313E2A" w:rsidRDefault="00925C70"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proofErr w:type="spellStart"/>
      <w:r w:rsidRPr="0060393F">
        <w:rPr>
          <w:rFonts w:ascii="Times New Roman" w:hAnsi="Times New Roman" w:cs="Times New Roman"/>
          <w:b/>
          <w:bCs/>
          <w:spacing w:val="34"/>
          <w:w w:val="80"/>
          <w:position w:val="-1"/>
          <w:sz w:val="24"/>
          <w:szCs w:val="24"/>
        </w:rPr>
        <w:t>Tabledesmatières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Portéedelasoumission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:Financement</w:t>
            </w:r>
            <w:proofErr w:type="gramEnd"/>
            <w:r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Fraudeetcorruption</w:t>
            </w:r>
            <w:proofErr w:type="spellEnd"/>
            <w:proofErr w:type="gramEnd"/>
            <w:r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Candidatsadmisàconcourir</w:t>
            </w:r>
            <w:proofErr w:type="spellEnd"/>
            <w:proofErr w:type="gramEnd"/>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5"/>
                <w:sz w:val="20"/>
                <w:szCs w:val="20"/>
              </w:rPr>
              <w:t>:Matériaux,matériels,fournitures,équipementsetservicesautorisés</w:t>
            </w:r>
            <w:proofErr w:type="gramEnd"/>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Visitedusitedestravaux</w:t>
            </w:r>
            <w:proofErr w:type="spellEnd"/>
            <w:r w:rsidRPr="0060393F">
              <w:rPr>
                <w:rFonts w:ascii="Times New Roman" w:hAnsi="Times New Roman" w:cs="Times New Roman"/>
                <w:sz w:val="20"/>
                <w:szCs w:val="20"/>
              </w:rPr>
              <w:t>.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proofErr w:type="gramStart"/>
      <w:r w:rsidRPr="0060393F">
        <w:rPr>
          <w:rFonts w:ascii="Times New Roman" w:hAnsi="Times New Roman" w:cs="Times New Roman"/>
          <w:b/>
          <w:bCs/>
          <w:sz w:val="20"/>
          <w:szCs w:val="20"/>
        </w:rPr>
        <w:t>B.Dossierd’Appeld’Offres</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ContenuduDossierd’Appeld’Offres</w:t>
            </w:r>
            <w:proofErr w:type="spellEnd"/>
            <w:r w:rsidRPr="0060393F">
              <w:rPr>
                <w:rFonts w:ascii="Times New Roman" w:hAnsi="Times New Roman" w:cs="Times New Roman"/>
                <w:sz w:val="20"/>
                <w:szCs w:val="20"/>
              </w:rPr>
              <w:t>.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EclaircissementsapportésauDossierd’Appeld’Offresetrecours</w:t>
            </w:r>
            <w:proofErr w:type="spellEnd"/>
            <w:proofErr w:type="gramEnd"/>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ModificationduDossierd’Appeld’Offres</w:t>
            </w:r>
            <w:proofErr w:type="spellEnd"/>
            <w:proofErr w:type="gramEnd"/>
            <w:r w:rsidRPr="0060393F">
              <w:rPr>
                <w:rFonts w:ascii="Times New Roman" w:hAnsi="Times New Roman" w:cs="Times New Roman"/>
                <w:sz w:val="20"/>
                <w:szCs w:val="20"/>
              </w:rPr>
              <w:t>.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C.Préparationdesoffres</w:t>
      </w:r>
      <w:proofErr w:type="spellEnd"/>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Fraisdesoumission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Languedel’offre</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Documentsconstituantsl’offre</w:t>
            </w:r>
            <w:proofErr w:type="spellEnd"/>
            <w:proofErr w:type="gramEnd"/>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Montantdel’offre</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Monnaiesdesoumissionetderèglement</w:t>
            </w:r>
            <w:proofErr w:type="spellEnd"/>
            <w:proofErr w:type="gramEnd"/>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Validitédesoffres</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CautiondeSoumission</w:t>
            </w:r>
            <w:proofErr w:type="spellEnd"/>
            <w:proofErr w:type="gramEnd"/>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Propositionsvariantesdessoumissionnaires</w:t>
            </w:r>
            <w:proofErr w:type="spellEnd"/>
            <w:proofErr w:type="gramEnd"/>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Réunionpréparatoireàl’établissementdesoffres</w:t>
            </w:r>
            <w:proofErr w:type="spellEnd"/>
            <w:proofErr w:type="gramEnd"/>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Formeetsignaturedel’offre</w:t>
            </w:r>
            <w:proofErr w:type="spellEnd"/>
            <w:r w:rsidRPr="0060393F">
              <w:rPr>
                <w:rFonts w:ascii="Times New Roman" w:hAnsi="Times New Roman" w:cs="Times New Roman"/>
                <w:sz w:val="20"/>
                <w:szCs w:val="20"/>
              </w:rPr>
              <w:t>.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D.Dépôtdesoffres</w:t>
      </w:r>
      <w:proofErr w:type="spellEnd"/>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Cachetageetmarquagedesoffres</w:t>
            </w:r>
            <w:proofErr w:type="spellEnd"/>
            <w:r w:rsidRPr="0060393F">
              <w:rPr>
                <w:rFonts w:ascii="Times New Roman" w:hAnsi="Times New Roman" w:cs="Times New Roman"/>
                <w:sz w:val="20"/>
                <w:szCs w:val="20"/>
              </w:rPr>
              <w:t>.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Dateetheurelimitededépôtdesoffres</w:t>
            </w:r>
            <w:proofErr w:type="spellEnd"/>
            <w:proofErr w:type="gramEnd"/>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Offreshorsdélai</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Modification,substitutionetretraitdesoffres</w:t>
            </w:r>
            <w:proofErr w:type="spellEnd"/>
            <w:proofErr w:type="gramEnd"/>
            <w:r w:rsidRPr="0060393F">
              <w:rPr>
                <w:rFonts w:ascii="Times New Roman" w:hAnsi="Times New Roman" w:cs="Times New Roman"/>
                <w:sz w:val="20"/>
                <w:szCs w:val="20"/>
              </w:rPr>
              <w:t>.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E.Ouverturedesplisetévaluationdesoffres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Ouverturedesplisetrecours</w:t>
            </w:r>
            <w:proofErr w:type="spellEnd"/>
            <w:r w:rsidRPr="0060393F">
              <w:rPr>
                <w:rFonts w:ascii="Times New Roman" w:hAnsi="Times New Roman" w:cs="Times New Roman"/>
                <w:sz w:val="20"/>
                <w:szCs w:val="20"/>
              </w:rPr>
              <w:t>.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Caractèreconfidentieldelaprocédure</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Déterminationdelaconformitédesoffres</w:t>
            </w:r>
            <w:proofErr w:type="spellEnd"/>
            <w:proofErr w:type="gramEnd"/>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Correctiondeserreurs</w:t>
            </w:r>
            <w:proofErr w:type="spellEnd"/>
            <w:proofErr w:type="gramEnd"/>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Conversionenuneseulemonnaie</w:t>
            </w:r>
            <w:proofErr w:type="spellEnd"/>
            <w:proofErr w:type="gramEnd"/>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Evaluationdesoffresauplanfinancier</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F.AttributionduMarché</w:t>
      </w:r>
      <w:proofErr w:type="spellEnd"/>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Attributiondumarché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Droitde</w:t>
            </w:r>
            <w:proofErr w:type="spellEnd"/>
            <w:proofErr w:type="gramEnd"/>
            <w:r w:rsidRPr="0060393F">
              <w:rPr>
                <w:rFonts w:ascii="Times New Roman" w:hAnsi="Times New Roman" w:cs="Times New Roman"/>
                <w:sz w:val="20"/>
                <w:szCs w:val="20"/>
              </w:rPr>
              <w:t xml:space="preserve"> l’Autorité </w:t>
            </w:r>
            <w:proofErr w:type="spellStart"/>
            <w:r w:rsidRPr="0060393F">
              <w:rPr>
                <w:rFonts w:ascii="Times New Roman" w:hAnsi="Times New Roman" w:cs="Times New Roman"/>
                <w:sz w:val="20"/>
                <w:szCs w:val="20"/>
              </w:rPr>
              <w:t>ContractantededéclarerunAppeld’Offresinfructueux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oud’annuleruneprocédure</w:t>
            </w:r>
            <w:proofErr w:type="spellEnd"/>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Notificationdel’attributiondumarché</w:t>
            </w:r>
            <w:proofErr w:type="spellEnd"/>
            <w:proofErr w:type="gramEnd"/>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Publicationdesrésultatsd’attributiondumarchéetrecours</w:t>
            </w:r>
            <w:proofErr w:type="spellEnd"/>
            <w:proofErr w:type="gramEnd"/>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Signaturedumarché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Cautionnementdéfinitif</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lastRenderedPageBreak/>
        <w:t>RèglementGénéraldel'Appeld'Offres</w:t>
      </w:r>
      <w:proofErr w:type="spellEnd"/>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A.Généralités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w:t>
      </w:r>
      <w:proofErr w:type="gramStart"/>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e</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dansle</w:t>
      </w:r>
      <w:proofErr w:type="spellEnd"/>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 xml:space="preserve">,lance un Appel d’Offres pour la construction et/ou l’achèvement des Travaux décrits dans le Dossier d’Appel d’Offres et </w:t>
      </w:r>
      <w:proofErr w:type="spellStart"/>
      <w:r w:rsidRPr="0060393F">
        <w:rPr>
          <w:rFonts w:ascii="Times New Roman" w:hAnsi="Times New Roman" w:cs="Times New Roman"/>
          <w:sz w:val="20"/>
          <w:szCs w:val="20"/>
        </w:rPr>
        <w:t>brièvementdéfinisdansleRPAO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nom, le numéro d’identification et le nombre de lots faisant l’objet de l’appel d’offres figurent </w:t>
      </w:r>
      <w:proofErr w:type="spellStart"/>
      <w:r w:rsidRPr="0060393F">
        <w:rPr>
          <w:rFonts w:ascii="Times New Roman" w:hAnsi="Times New Roman" w:cs="Times New Roman"/>
          <w:sz w:val="20"/>
          <w:szCs w:val="20"/>
        </w:rPr>
        <w:t>dansleRPAO</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LeSoumissionnaireretenu</w:t>
      </w:r>
      <w:proofErr w:type="gramStart"/>
      <w:r w:rsidRPr="0060393F">
        <w:rPr>
          <w:rFonts w:ascii="Times New Roman" w:hAnsi="Times New Roman" w:cs="Times New Roman"/>
          <w:sz w:val="20"/>
          <w:szCs w:val="20"/>
        </w:rPr>
        <w:t>,ouattributaire,doit</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acheverlesTravauxdansledélaiindiquédans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leRPAO,etquicourtsaufstipulationcontraire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duCCAP,àcompterdeladatedenotification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del’ordredeservicedecommencerlestravaux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oudanscellefixéedansleditordredeservice</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Dans le présent Dossier d’Appel d’Offres, </w:t>
      </w:r>
      <w:proofErr w:type="spellStart"/>
      <w:r w:rsidRPr="0060393F">
        <w:rPr>
          <w:rFonts w:ascii="Times New Roman" w:hAnsi="Times New Roman" w:cs="Times New Roman"/>
          <w:sz w:val="20"/>
          <w:szCs w:val="20"/>
        </w:rPr>
        <w:t>leterme“jour”désigneunjourcalendaire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source de financement des travaux objet du </w:t>
      </w:r>
      <w:proofErr w:type="spellStart"/>
      <w:r w:rsidRPr="0060393F">
        <w:rPr>
          <w:rFonts w:ascii="Times New Roman" w:hAnsi="Times New Roman" w:cs="Times New Roman"/>
          <w:sz w:val="20"/>
          <w:szCs w:val="20"/>
        </w:rPr>
        <w:t>présentappeld’offresestpréciséedansleRPAO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Envertudeceprincipe</w:t>
      </w:r>
      <w:proofErr w:type="spellEnd"/>
      <w:r w:rsidRPr="0060393F">
        <w:rPr>
          <w:rFonts w:ascii="Times New Roman" w:hAnsi="Times New Roman" w:cs="Times New Roman"/>
          <w:sz w:val="20"/>
          <w:szCs w:val="20"/>
        </w:rPr>
        <w:t>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 Est coupable de “corruption” quiconque offre, </w:t>
      </w:r>
      <w:proofErr w:type="spellStart"/>
      <w:r w:rsidRPr="0060393F">
        <w:rPr>
          <w:rFonts w:ascii="Times New Roman" w:hAnsi="Times New Roman" w:cs="Times New Roman"/>
          <w:sz w:val="20"/>
          <w:szCs w:val="20"/>
        </w:rPr>
        <w:t>donne</w:t>
      </w:r>
      <w:proofErr w:type="gramStart"/>
      <w:r w:rsidRPr="0060393F">
        <w:rPr>
          <w:rFonts w:ascii="Times New Roman" w:hAnsi="Times New Roman" w:cs="Times New Roman"/>
          <w:sz w:val="20"/>
          <w:szCs w:val="20"/>
        </w:rPr>
        <w:t>,solliciteouaccepteunquelconqueavantage</w:t>
      </w:r>
      <w:proofErr w:type="spellEnd"/>
      <w:proofErr w:type="gramEnd"/>
      <w:r w:rsidRPr="0060393F">
        <w:rPr>
          <w:rFonts w:ascii="Times New Roman" w:hAnsi="Times New Roman" w:cs="Times New Roman"/>
          <w:sz w:val="20"/>
          <w:szCs w:val="20"/>
        </w:rPr>
        <w:t xml:space="preserve"> en vue d’influencer l’action d’un agent </w:t>
      </w:r>
      <w:proofErr w:type="spellStart"/>
      <w:r w:rsidRPr="0060393F">
        <w:rPr>
          <w:rFonts w:ascii="Times New Roman" w:hAnsi="Times New Roman" w:cs="Times New Roman"/>
          <w:sz w:val="20"/>
          <w:szCs w:val="20"/>
        </w:rPr>
        <w:t>publicaucoursdel’attributionoudel’exécution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w:t>
      </w:r>
      <w:proofErr w:type="spellStart"/>
      <w:r w:rsidRPr="0060393F">
        <w:rPr>
          <w:rFonts w:ascii="Times New Roman" w:hAnsi="Times New Roman" w:cs="Times New Roman"/>
          <w:spacing w:val="5"/>
          <w:sz w:val="20"/>
          <w:szCs w:val="20"/>
        </w:rPr>
        <w:t>manœuvresfrauduleuses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w:t>
      </w:r>
      <w:proofErr w:type="spellStart"/>
      <w:r w:rsidRPr="0060393F">
        <w:rPr>
          <w:rFonts w:ascii="Times New Roman" w:hAnsi="Times New Roman" w:cs="Times New Roman"/>
          <w:sz w:val="20"/>
          <w:szCs w:val="20"/>
        </w:rPr>
        <w:t>atteinteauxpersonnesouàleursbiensoude</w:t>
      </w:r>
      <w:proofErr w:type="spellEnd"/>
      <w:r w:rsidRPr="0060393F">
        <w:rPr>
          <w:rFonts w:ascii="Times New Roman" w:hAnsi="Times New Roman" w:cs="Times New Roman"/>
          <w:sz w:val="20"/>
          <w:szCs w:val="20"/>
        </w:rPr>
        <w:t xml:space="preserve"> menaces à leur encontre afin d’influencer leur </w:t>
      </w:r>
      <w:proofErr w:type="spellStart"/>
      <w:r w:rsidRPr="0060393F">
        <w:rPr>
          <w:rFonts w:ascii="Times New Roman" w:hAnsi="Times New Roman" w:cs="Times New Roman"/>
          <w:sz w:val="20"/>
          <w:szCs w:val="20"/>
        </w:rPr>
        <w:t>actionaucoursdel’attributionoudel’exécution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Toute proposition d’attribution est </w:t>
      </w:r>
      <w:proofErr w:type="spellStart"/>
      <w:r w:rsidRPr="0060393F">
        <w:rPr>
          <w:rFonts w:ascii="Times New Roman" w:hAnsi="Times New Roman" w:cs="Times New Roman"/>
          <w:sz w:val="20"/>
          <w:szCs w:val="20"/>
        </w:rPr>
        <w:t>rejetée</w:t>
      </w:r>
      <w:proofErr w:type="gramStart"/>
      <w:r w:rsidRPr="0060393F">
        <w:rPr>
          <w:rFonts w:ascii="Times New Roman" w:hAnsi="Times New Roman" w:cs="Times New Roman"/>
          <w:sz w:val="20"/>
          <w:szCs w:val="20"/>
        </w:rPr>
        <w:t>,s’il</w:t>
      </w:r>
      <w:proofErr w:type="spellEnd"/>
      <w:proofErr w:type="gramEnd"/>
      <w:r w:rsidRPr="0060393F">
        <w:rPr>
          <w:rFonts w:ascii="Times New Roman" w:hAnsi="Times New Roman" w:cs="Times New Roman"/>
          <w:sz w:val="20"/>
          <w:szCs w:val="20"/>
        </w:rPr>
        <w:t xml:space="preserve">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w:t>
      </w:r>
      <w:proofErr w:type="spellEnd"/>
      <w:r w:rsidRPr="0060393F">
        <w:rPr>
          <w:rFonts w:ascii="Times New Roman" w:hAnsi="Times New Roman" w:cs="Times New Roman"/>
          <w:spacing w:val="2"/>
          <w:sz w:val="20"/>
          <w:szCs w:val="20"/>
        </w:rPr>
        <w:t xml:space="preserve"> Délégué à la Présidence chargé des Marchés Publics</w:t>
      </w:r>
      <w:r w:rsidRPr="0060393F">
        <w:rPr>
          <w:rFonts w:ascii="Times New Roman" w:hAnsi="Times New Roman" w:cs="Times New Roman"/>
          <w:sz w:val="20"/>
          <w:szCs w:val="20"/>
        </w:rPr>
        <w:t xml:space="preserve">, peut à titre conservatoire, </w:t>
      </w:r>
      <w:proofErr w:type="spellStart"/>
      <w:r w:rsidRPr="0060393F">
        <w:rPr>
          <w:rFonts w:ascii="Times New Roman" w:hAnsi="Times New Roman" w:cs="Times New Roman"/>
          <w:sz w:val="20"/>
          <w:szCs w:val="20"/>
        </w:rPr>
        <w:t>prendreunedécisiond’interdictiondesoumissionner</w:t>
      </w:r>
      <w:proofErr w:type="spellEnd"/>
      <w:r w:rsidRPr="0060393F">
        <w:rPr>
          <w:rFonts w:ascii="Times New Roman" w:hAnsi="Times New Roman" w:cs="Times New Roman"/>
          <w:sz w:val="20"/>
          <w:szCs w:val="20"/>
        </w:rPr>
        <w:t xml:space="preserve"> pendant une période n’excédant pas deux(2</w:t>
      </w:r>
      <w:proofErr w:type="gramStart"/>
      <w:r w:rsidRPr="0060393F">
        <w:rPr>
          <w:rFonts w:ascii="Times New Roman" w:hAnsi="Times New Roman" w:cs="Times New Roman"/>
          <w:sz w:val="20"/>
          <w:szCs w:val="20"/>
        </w:rPr>
        <w:t>)ans,àl’encontredetoutsoumissionnairereconnucoupabledetraficd’influence,de</w:t>
      </w:r>
      <w:proofErr w:type="gramEnd"/>
      <w:r w:rsidRPr="0060393F">
        <w:rPr>
          <w:rFonts w:ascii="Times New Roman" w:hAnsi="Times New Roman" w:cs="Times New Roman"/>
          <w:sz w:val="20"/>
          <w:szCs w:val="20"/>
        </w:rPr>
        <w:t xml:space="preserve"> conflits d’intérêts, de délit d’initiés, de fraude, </w:t>
      </w:r>
      <w:proofErr w:type="spellStart"/>
      <w:r w:rsidRPr="0060393F">
        <w:rPr>
          <w:rFonts w:ascii="Times New Roman" w:hAnsi="Times New Roman" w:cs="Times New Roman"/>
          <w:sz w:val="20"/>
          <w:szCs w:val="20"/>
        </w:rPr>
        <w:t>decorruptionoudeproductiondedocuments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soumission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sans préjudice des poursuites pénales qui </w:t>
      </w:r>
      <w:proofErr w:type="spellStart"/>
      <w:r w:rsidRPr="0060393F">
        <w:rPr>
          <w:rFonts w:ascii="Times New Roman" w:hAnsi="Times New Roman" w:cs="Times New Roman"/>
          <w:sz w:val="20"/>
          <w:szCs w:val="20"/>
        </w:rPr>
        <w:t>pourraientêtreengagéescontrelui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4.1. </w:t>
      </w:r>
      <w:proofErr w:type="spellStart"/>
      <w:r w:rsidRPr="0060393F">
        <w:rPr>
          <w:rFonts w:ascii="Times New Roman" w:hAnsi="Times New Roman" w:cs="Times New Roman"/>
          <w:sz w:val="20"/>
          <w:szCs w:val="20"/>
        </w:rPr>
        <w:t>Sil’appeld’offresestrestreint</w:t>
      </w:r>
      <w:proofErr w:type="gramStart"/>
      <w:r w:rsidRPr="0060393F">
        <w:rPr>
          <w:rFonts w:ascii="Times New Roman" w:hAnsi="Times New Roman" w:cs="Times New Roman"/>
          <w:sz w:val="20"/>
          <w:szCs w:val="20"/>
        </w:rPr>
        <w:t>,laconsultation</w:t>
      </w:r>
      <w:proofErr w:type="spellEnd"/>
      <w:proofErr w:type="gramEnd"/>
      <w:r w:rsidRPr="0060393F">
        <w:rPr>
          <w:rFonts w:ascii="Times New Roman" w:hAnsi="Times New Roman" w:cs="Times New Roman"/>
          <w:sz w:val="20"/>
          <w:szCs w:val="20"/>
        </w:rPr>
        <w:t xml:space="preserve"> s’</w:t>
      </w:r>
      <w:proofErr w:type="spellStart"/>
      <w:r w:rsidRPr="0060393F">
        <w:rPr>
          <w:rFonts w:ascii="Times New Roman" w:hAnsi="Times New Roman" w:cs="Times New Roman"/>
          <w:sz w:val="20"/>
          <w:szCs w:val="20"/>
        </w:rPr>
        <w:t>adresseàtouslescandidatsretenusàl’issue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delaprocéduredepré</w:t>
      </w:r>
      <w:proofErr w:type="spellEnd"/>
      <w:r w:rsidRPr="0060393F">
        <w:rPr>
          <w:rFonts w:ascii="Times New Roman" w:hAnsi="Times New Roman" w:cs="Times New Roman"/>
          <w:sz w:val="20"/>
          <w:szCs w:val="20"/>
        </w:rPr>
        <w:t>-qualification.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w:t>
      </w:r>
      <w:proofErr w:type="spellStart"/>
      <w:r w:rsidRPr="0060393F">
        <w:rPr>
          <w:rFonts w:ascii="Times New Roman" w:hAnsi="Times New Roman" w:cs="Times New Roman"/>
          <w:sz w:val="20"/>
          <w:szCs w:val="20"/>
        </w:rPr>
        <w:t>Enrèglegénérale</w:t>
      </w:r>
      <w:proofErr w:type="gramStart"/>
      <w:r w:rsidRPr="0060393F">
        <w:rPr>
          <w:rFonts w:ascii="Times New Roman" w:hAnsi="Times New Roman" w:cs="Times New Roman"/>
          <w:sz w:val="20"/>
          <w:szCs w:val="20"/>
        </w:rPr>
        <w:t>,l’appeld’offress’adresseà</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proofErr w:type="spellStart"/>
      <w:r w:rsidRPr="0060393F">
        <w:rPr>
          <w:rFonts w:ascii="Times New Roman" w:hAnsi="Times New Roman" w:cs="Times New Roman"/>
          <w:sz w:val="20"/>
          <w:szCs w:val="20"/>
        </w:rPr>
        <w:t>dispositionsci-après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proofErr w:type="gramStart"/>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pacing w:val="5"/>
          <w:sz w:val="20"/>
          <w:szCs w:val="20"/>
        </w:rPr>
        <w:t>(</w:t>
      </w:r>
      <w:proofErr w:type="spellStart"/>
      <w:proofErr w:type="gramEnd"/>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membresd’ungroupementd’entreprisesettous</w:t>
      </w:r>
      <w:proofErr w:type="spellEnd"/>
      <w:r w:rsidRPr="0060393F">
        <w:rPr>
          <w:rFonts w:ascii="Times New Roman" w:hAnsi="Times New Roman" w:cs="Times New Roman"/>
          <w:sz w:val="20"/>
          <w:szCs w:val="20"/>
        </w:rPr>
        <w:t xml:space="preserve"> les sous-traitants du soumissionnaire) doit être d’</w:t>
      </w:r>
      <w:proofErr w:type="spellStart"/>
      <w:r w:rsidRPr="0060393F">
        <w:rPr>
          <w:rFonts w:ascii="Times New Roman" w:hAnsi="Times New Roman" w:cs="Times New Roman"/>
          <w:sz w:val="20"/>
          <w:szCs w:val="20"/>
        </w:rPr>
        <w:t>unpayséligible,conformémentàlaconvention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definancement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proofErr w:type="spellStart"/>
      <w:r w:rsidRPr="0060393F">
        <w:rPr>
          <w:rFonts w:ascii="Times New Roman" w:hAnsi="Times New Roman" w:cs="Times New Roman"/>
          <w:sz w:val="20"/>
          <w:szCs w:val="20"/>
        </w:rPr>
        <w:t>Lesoumissionnairenedoitpasêtresouslecoup</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unedécisiond’exclusion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d. </w:t>
      </w:r>
      <w:proofErr w:type="spellStart"/>
      <w:r w:rsidRPr="0060393F">
        <w:rPr>
          <w:rFonts w:ascii="Times New Roman" w:hAnsi="Times New Roman" w:cs="Times New Roman"/>
          <w:sz w:val="20"/>
          <w:szCs w:val="20"/>
        </w:rPr>
        <w:t>Uneentreprisepubliquecamerounaisepeutparticiper</w:t>
      </w:r>
      <w:proofErr w:type="spellEnd"/>
      <w:r w:rsidRPr="0060393F">
        <w:rPr>
          <w:rFonts w:ascii="Times New Roman" w:hAnsi="Times New Roman" w:cs="Times New Roman"/>
          <w:sz w:val="20"/>
          <w:szCs w:val="20"/>
        </w:rPr>
        <w:t xml:space="preserve"> à la consultation si elle démontre qu’elle est (i) juridiquement et financièrement autonome, (ii) administrée selon les règles du </w:t>
      </w:r>
      <w:proofErr w:type="spellStart"/>
      <w:proofErr w:type="gramStart"/>
      <w:r w:rsidRPr="0060393F">
        <w:rPr>
          <w:rFonts w:ascii="Times New Roman" w:hAnsi="Times New Roman" w:cs="Times New Roman"/>
          <w:sz w:val="20"/>
          <w:szCs w:val="20"/>
        </w:rPr>
        <w:t>droitcommercialet</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iii)n’</w:t>
      </w:r>
      <w:proofErr w:type="spellStart"/>
      <w:r w:rsidRPr="0060393F">
        <w:rPr>
          <w:rFonts w:ascii="Times New Roman" w:hAnsi="Times New Roman" w:cs="Times New Roman"/>
          <w:sz w:val="20"/>
          <w:szCs w:val="20"/>
        </w:rPr>
        <w:t>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proofErr w:type="spellStart"/>
      <w:r w:rsidRPr="0060393F">
        <w:rPr>
          <w:rFonts w:ascii="Times New Roman" w:hAnsi="Times New Roman" w:cs="Times New Roman"/>
          <w:b/>
          <w:bCs/>
          <w:sz w:val="20"/>
          <w:szCs w:val="20"/>
        </w:rPr>
        <w:t>équipementsetservicesautorisés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5.1. </w:t>
      </w:r>
      <w:proofErr w:type="spellStart"/>
      <w:r w:rsidRPr="0060393F">
        <w:rPr>
          <w:rFonts w:ascii="Times New Roman" w:hAnsi="Times New Roman" w:cs="Times New Roman"/>
          <w:sz w:val="20"/>
          <w:szCs w:val="20"/>
        </w:rPr>
        <w:t>Lesmatériaux</w:t>
      </w:r>
      <w:proofErr w:type="gramStart"/>
      <w:r w:rsidRPr="0060393F">
        <w:rPr>
          <w:rFonts w:ascii="Times New Roman" w:hAnsi="Times New Roman" w:cs="Times New Roman"/>
          <w:sz w:val="20"/>
          <w:szCs w:val="20"/>
        </w:rPr>
        <w:t>,lesmatérielsdel’Entrepreneur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lesfournitures,équipementsetservicesdevant</w:t>
      </w:r>
      <w:proofErr w:type="spellEnd"/>
      <w:r w:rsidRPr="0060393F">
        <w:rPr>
          <w:rFonts w:ascii="Times New Roman" w:hAnsi="Times New Roman" w:cs="Times New Roman"/>
          <w:sz w:val="20"/>
          <w:szCs w:val="20"/>
        </w:rPr>
        <w:t xml:space="preserve"> être fournis dans le cadre du Marché doivent provenir de pays répondant aux critères de </w:t>
      </w:r>
      <w:proofErr w:type="spellStart"/>
      <w:r w:rsidRPr="0060393F">
        <w:rPr>
          <w:rFonts w:ascii="Times New Roman" w:hAnsi="Times New Roman" w:cs="Times New Roman"/>
          <w:sz w:val="20"/>
          <w:szCs w:val="20"/>
        </w:rPr>
        <w:t>provenancedéfinisdansleRPAO,ettoutesles</w:t>
      </w:r>
      <w:proofErr w:type="spellEnd"/>
      <w:r w:rsidRPr="0060393F">
        <w:rPr>
          <w:rFonts w:ascii="Times New Roman" w:hAnsi="Times New Roman" w:cs="Times New Roman"/>
          <w:sz w:val="20"/>
          <w:szCs w:val="20"/>
        </w:rPr>
        <w:t xml:space="preserve">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w:t>
      </w:r>
      <w:proofErr w:type="gramStart"/>
      <w:r w:rsidRPr="0060393F">
        <w:rPr>
          <w:rFonts w:ascii="Times New Roman" w:hAnsi="Times New Roman" w:cs="Times New Roman"/>
          <w:sz w:val="20"/>
          <w:szCs w:val="20"/>
        </w:rPr>
        <w:t>,leterme</w:t>
      </w:r>
      <w:proofErr w:type="gramEnd"/>
      <w:r w:rsidRPr="0060393F">
        <w:rPr>
          <w:rFonts w:ascii="Times New Roman" w:hAnsi="Times New Roman" w:cs="Times New Roman"/>
          <w:sz w:val="20"/>
          <w:szCs w:val="20"/>
        </w:rPr>
        <w:t xml:space="preserve">“provenir”désignelelieuoùlesbienssontextraits, </w:t>
      </w:r>
      <w:proofErr w:type="spellStart"/>
      <w:r w:rsidRPr="0060393F">
        <w:rPr>
          <w:rFonts w:ascii="Times New Roman" w:hAnsi="Times New Roman" w:cs="Times New Roman"/>
          <w:sz w:val="20"/>
          <w:szCs w:val="20"/>
        </w:rPr>
        <w:lastRenderedPageBreak/>
        <w:t>cultivés,produitsoufabriquésetd’oùproviennentlesservices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6.1. Les soumissionnaires doivent, comme partie </w:t>
      </w:r>
      <w:proofErr w:type="spellStart"/>
      <w:r w:rsidRPr="0060393F">
        <w:rPr>
          <w:rFonts w:ascii="Times New Roman" w:hAnsi="Times New Roman" w:cs="Times New Roman"/>
          <w:sz w:val="20"/>
          <w:szCs w:val="20"/>
        </w:rPr>
        <w:t>intégrantedeleuroffre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r w:rsidRPr="0060393F">
        <w:rPr>
          <w:rFonts w:ascii="Times New Roman" w:hAnsi="Times New Roman" w:cs="Times New Roman"/>
          <w:sz w:val="20"/>
          <w:szCs w:val="20"/>
        </w:rPr>
        <w:t>Soumettreunpouvoirhabilitantlesignatairedela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soumissionàengagerleSoumissionnaire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à jour les informations jointes à leur </w:t>
      </w:r>
      <w:proofErr w:type="spellStart"/>
      <w:r w:rsidRPr="0060393F">
        <w:rPr>
          <w:rFonts w:ascii="Times New Roman" w:hAnsi="Times New Roman" w:cs="Times New Roman"/>
          <w:sz w:val="20"/>
          <w:szCs w:val="20"/>
        </w:rPr>
        <w:t>demandedepré-qualificationquiontpuchanger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aucasoùlescandidatsontfaitl’objetd’unepré</w:t>
      </w:r>
      <w:proofErr w:type="spellEnd"/>
      <w:r w:rsidRPr="0060393F">
        <w:rPr>
          <w:rFonts w:ascii="Times New Roman" w:hAnsi="Times New Roman" w:cs="Times New Roman"/>
          <w:sz w:val="20"/>
          <w:szCs w:val="20"/>
        </w:rPr>
        <w:t xml:space="preserve">- qualification) demandées aux soumissionnaires, </w:t>
      </w:r>
      <w:proofErr w:type="spellStart"/>
      <w:r w:rsidRPr="0060393F">
        <w:rPr>
          <w:rFonts w:ascii="Times New Roman" w:hAnsi="Times New Roman" w:cs="Times New Roman"/>
          <w:sz w:val="20"/>
          <w:szCs w:val="20"/>
        </w:rPr>
        <w:t>dansleRPAO</w:t>
      </w:r>
      <w:proofErr w:type="gramStart"/>
      <w:r w:rsidRPr="0060393F">
        <w:rPr>
          <w:rFonts w:ascii="Times New Roman" w:hAnsi="Times New Roman" w:cs="Times New Roman"/>
          <w:sz w:val="20"/>
          <w:szCs w:val="20"/>
        </w:rPr>
        <w:t>,afind’établirleurqualificationpour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exécuterlemarché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Lesinformationsrelativesauxpointssuivantssont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exigéeslecaséchéant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w:t>
      </w:r>
      <w:proofErr w:type="spellStart"/>
      <w:r w:rsidRPr="0060393F">
        <w:rPr>
          <w:rFonts w:ascii="Times New Roman" w:hAnsi="Times New Roman" w:cs="Times New Roman"/>
          <w:sz w:val="20"/>
          <w:szCs w:val="20"/>
        </w:rPr>
        <w:t>affairesrécents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w:t>
      </w:r>
      <w:proofErr w:type="spellStart"/>
      <w:r w:rsidRPr="0060393F">
        <w:rPr>
          <w:rFonts w:ascii="Times New Roman" w:hAnsi="Times New Roman" w:cs="Times New Roman"/>
          <w:sz w:val="20"/>
          <w:szCs w:val="20"/>
        </w:rPr>
        <w:t>autresressourcesfinancières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iv. </w:t>
      </w:r>
      <w:proofErr w:type="spellStart"/>
      <w:r w:rsidRPr="0060393F">
        <w:rPr>
          <w:rFonts w:ascii="Times New Roman" w:hAnsi="Times New Roman" w:cs="Times New Roman"/>
          <w:sz w:val="20"/>
          <w:szCs w:val="20"/>
        </w:rPr>
        <w:t>Leslitigesencours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proofErr w:type="spellStart"/>
      <w:r w:rsidRPr="0060393F">
        <w:rPr>
          <w:rFonts w:ascii="Times New Roman" w:hAnsi="Times New Roman" w:cs="Times New Roman"/>
          <w:sz w:val="20"/>
          <w:szCs w:val="20"/>
        </w:rPr>
        <w:t>Ladisponibilitédumatérielindispensable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proofErr w:type="spellStart"/>
      <w:proofErr w:type="gramStart"/>
      <w:r w:rsidRPr="0060393F">
        <w:rPr>
          <w:rFonts w:ascii="Times New Roman" w:hAnsi="Times New Roman" w:cs="Times New Roman"/>
          <w:sz w:val="20"/>
          <w:szCs w:val="20"/>
        </w:rPr>
        <w:t>plusieursentrepreneursgroupés</w:t>
      </w:r>
      <w:proofErr w:type="spellEnd"/>
      <w:r w:rsidRPr="0060393F">
        <w:rPr>
          <w:rFonts w:ascii="Times New Roman" w:hAnsi="Times New Roman" w:cs="Times New Roman"/>
          <w:sz w:val="20"/>
          <w:szCs w:val="20"/>
        </w:rPr>
        <w:t>(</w:t>
      </w:r>
      <w:proofErr w:type="spellStart"/>
      <w:proofErr w:type="gramEnd"/>
      <w:r w:rsidRPr="0060393F">
        <w:rPr>
          <w:rFonts w:ascii="Times New Roman" w:hAnsi="Times New Roman" w:cs="Times New Roman"/>
          <w:sz w:val="20"/>
          <w:szCs w:val="20"/>
        </w:rPr>
        <w:t>co-traitance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doiventsatisfaireauxconditionssuivantes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w:t>
      </w:r>
      <w:proofErr w:type="spellStart"/>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entreprises</w:t>
      </w:r>
      <w:proofErr w:type="gramStart"/>
      <w:r w:rsidRPr="0060393F">
        <w:rPr>
          <w:rFonts w:ascii="Times New Roman" w:hAnsi="Times New Roman" w:cs="Times New Roman"/>
          <w:sz w:val="20"/>
          <w:szCs w:val="20"/>
        </w:rPr>
        <w:t>,touslesrenseignementsénumérésà</w:t>
      </w:r>
      <w:proofErr w:type="spellEnd"/>
      <w:proofErr w:type="gramEnd"/>
      <w:r w:rsidRPr="0060393F">
        <w:rPr>
          <w:rFonts w:ascii="Times New Roman" w:hAnsi="Times New Roman" w:cs="Times New Roman"/>
          <w:sz w:val="20"/>
          <w:szCs w:val="20"/>
        </w:rPr>
        <w:t xml:space="preserve">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w:t>
      </w:r>
      <w:proofErr w:type="spellStart"/>
      <w:r w:rsidRPr="0060393F">
        <w:rPr>
          <w:rFonts w:ascii="Times New Roman" w:hAnsi="Times New Roman" w:cs="Times New Roman"/>
          <w:sz w:val="20"/>
          <w:szCs w:val="20"/>
        </w:rPr>
        <w:t>offreetlemarchédoiventêtresignésdefaçon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àobligertouslesmembresdugroupement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La nature du groupement (conjoint ou solidaire tel </w:t>
      </w:r>
      <w:proofErr w:type="spellStart"/>
      <w:r w:rsidRPr="0060393F">
        <w:rPr>
          <w:rFonts w:ascii="Times New Roman" w:hAnsi="Times New Roman" w:cs="Times New Roman"/>
          <w:sz w:val="20"/>
          <w:szCs w:val="20"/>
        </w:rPr>
        <w:t>querequisdansleRPAO</w:t>
      </w:r>
      <w:proofErr w:type="spellEnd"/>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doitêtre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préciséeetjustifiéeparlaproductiond’unecopie</w:t>
      </w:r>
      <w:proofErr w:type="spellEnd"/>
      <w:r w:rsidRPr="0060393F">
        <w:rPr>
          <w:rFonts w:ascii="Times New Roman" w:hAnsi="Times New Roman" w:cs="Times New Roman"/>
          <w:sz w:val="20"/>
          <w:szCs w:val="20"/>
        </w:rPr>
        <w:t xml:space="preserv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w:t>
      </w:r>
      <w:proofErr w:type="gramStart"/>
      <w:r w:rsidRPr="0060393F">
        <w:rPr>
          <w:rFonts w:ascii="Times New Roman" w:hAnsi="Times New Roman" w:cs="Times New Roman"/>
          <w:sz w:val="20"/>
          <w:szCs w:val="20"/>
        </w:rPr>
        <w:t>,représenteral’ensembledesentreprises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visàvisdu</w:t>
      </w:r>
      <w:proofErr w:type="spellEnd"/>
      <w:r w:rsidRPr="0060393F">
        <w:rPr>
          <w:rFonts w:ascii="Times New Roman" w:hAnsi="Times New Roman" w:cs="Times New Roman"/>
          <w:sz w:val="20"/>
          <w:szCs w:val="20"/>
        </w:rPr>
        <w:t xml:space="preserve"> Maître d’ouvrage/Maître d’ouvrage Délégué et de l’Autorité </w:t>
      </w:r>
      <w:proofErr w:type="spellStart"/>
      <w:r w:rsidRPr="0060393F">
        <w:rPr>
          <w:rFonts w:ascii="Times New Roman" w:hAnsi="Times New Roman" w:cs="Times New Roman"/>
          <w:sz w:val="20"/>
          <w:szCs w:val="20"/>
        </w:rPr>
        <w:t>Contractantepourl’exécutiondu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w:t>
      </w:r>
      <w:proofErr w:type="spellStart"/>
      <w:r w:rsidRPr="0060393F">
        <w:rPr>
          <w:rFonts w:ascii="Times New Roman" w:hAnsi="Times New Roman" w:cs="Times New Roman"/>
          <w:sz w:val="20"/>
          <w:szCs w:val="20"/>
        </w:rPr>
        <w:t>Lessoumissionnairesqui</w:t>
      </w:r>
      <w:proofErr w:type="spellEnd"/>
      <w:r w:rsidRPr="0060393F">
        <w:rPr>
          <w:rFonts w:ascii="Times New Roman" w:hAnsi="Times New Roman" w:cs="Times New Roman"/>
          <w:sz w:val="20"/>
          <w:szCs w:val="20"/>
        </w:rPr>
        <w:t xml:space="preserve"> sollicitent </w:t>
      </w:r>
      <w:proofErr w:type="spellStart"/>
      <w:r w:rsidRPr="0060393F">
        <w:rPr>
          <w:rFonts w:ascii="Times New Roman" w:hAnsi="Times New Roman" w:cs="Times New Roman"/>
          <w:sz w:val="20"/>
          <w:szCs w:val="20"/>
        </w:rPr>
        <w:t>lebénéfice</w:t>
      </w:r>
      <w:proofErr w:type="spellEnd"/>
      <w:r w:rsidRPr="0060393F">
        <w:rPr>
          <w:rFonts w:ascii="Times New Roman" w:hAnsi="Times New Roman" w:cs="Times New Roman"/>
          <w:sz w:val="20"/>
          <w:szCs w:val="20"/>
        </w:rPr>
        <w:t xml:space="preserv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proofErr w:type="spellStart"/>
      <w:r w:rsidRPr="0060393F">
        <w:rPr>
          <w:rFonts w:ascii="Times New Roman" w:hAnsi="Times New Roman" w:cs="Times New Roman"/>
          <w:sz w:val="20"/>
          <w:szCs w:val="20"/>
        </w:rPr>
        <w:t>prouverqu’ilssatisfontauxcritèresd’éligibilité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décritsàl’article</w:t>
      </w:r>
      <w:proofErr w:type="spellEnd"/>
      <w:r w:rsidRPr="0060393F">
        <w:rPr>
          <w:rFonts w:ascii="Times New Roman" w:hAnsi="Times New Roman" w:cs="Times New Roman"/>
          <w:sz w:val="20"/>
          <w:szCs w:val="20"/>
        </w:rPr>
        <w:t xml:space="preserv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7.1. </w:t>
      </w:r>
      <w:proofErr w:type="spellStart"/>
      <w:r w:rsidRPr="0060393F">
        <w:rPr>
          <w:rFonts w:ascii="Times New Roman" w:hAnsi="Times New Roman" w:cs="Times New Roman"/>
          <w:sz w:val="20"/>
          <w:szCs w:val="20"/>
        </w:rPr>
        <w:t>Ilestconseilléausoumissionnairedevisiteret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inspecterlesitedestravauxetsesenvirons</w:t>
      </w:r>
      <w:proofErr w:type="spellEnd"/>
      <w:r w:rsidRPr="0060393F">
        <w:rPr>
          <w:rFonts w:ascii="Times New Roman" w:hAnsi="Times New Roman" w:cs="Times New Roman"/>
          <w:sz w:val="20"/>
          <w:szCs w:val="20"/>
        </w:rPr>
        <w:t xml:space="preserve"> et d’obtenir par lui-même, et sous sa propre responsabilité, tous les renseignements qui peuvent être nécessaires pour la préparation </w:t>
      </w:r>
      <w:proofErr w:type="spellStart"/>
      <w:r w:rsidRPr="0060393F">
        <w:rPr>
          <w:rFonts w:ascii="Times New Roman" w:hAnsi="Times New Roman" w:cs="Times New Roman"/>
          <w:sz w:val="20"/>
          <w:szCs w:val="20"/>
        </w:rPr>
        <w:t>del’offreetl’exécutiondestravaux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Lescoûts</w:t>
      </w:r>
      <w:proofErr w:type="spellEnd"/>
      <w:r w:rsidRPr="0060393F">
        <w:rPr>
          <w:rFonts w:ascii="Times New Roman" w:hAnsi="Times New Roman" w:cs="Times New Roman"/>
          <w:sz w:val="20"/>
          <w:szCs w:val="20"/>
        </w:rPr>
        <w:t xml:space="preserve">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w:t>
      </w:r>
      <w:proofErr w:type="spellStart"/>
      <w:r w:rsidRPr="0060393F">
        <w:rPr>
          <w:rFonts w:ascii="Times New Roman" w:hAnsi="Times New Roman" w:cs="Times New Roman"/>
          <w:spacing w:val="5"/>
          <w:sz w:val="20"/>
          <w:szCs w:val="20"/>
        </w:rPr>
        <w:t>autoriserle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qui en fait la </w:t>
      </w:r>
      <w:proofErr w:type="spellStart"/>
      <w:r w:rsidRPr="0060393F">
        <w:rPr>
          <w:rFonts w:ascii="Times New Roman" w:hAnsi="Times New Roman" w:cs="Times New Roman"/>
          <w:sz w:val="20"/>
          <w:szCs w:val="20"/>
        </w:rPr>
        <w:t>demandeetsesemployésouagents,à</w:t>
      </w:r>
      <w:proofErr w:type="spellEnd"/>
      <w:r w:rsidRPr="0060393F">
        <w:rPr>
          <w:rFonts w:ascii="Times New Roman" w:hAnsi="Times New Roman" w:cs="Times New Roman"/>
          <w:sz w:val="20"/>
          <w:szCs w:val="20"/>
        </w:rPr>
        <w:t xml:space="preserve">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w:t>
      </w:r>
      <w:proofErr w:type="spellStart"/>
      <w:r w:rsidRPr="0060393F">
        <w:rPr>
          <w:rFonts w:ascii="Times New Roman" w:hAnsi="Times New Roman" w:cs="Times New Roman"/>
          <w:sz w:val="20"/>
          <w:szCs w:val="20"/>
        </w:rPr>
        <w:t>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w:t>
      </w:r>
      <w:proofErr w:type="spellStart"/>
      <w:r w:rsidRPr="0060393F">
        <w:rPr>
          <w:rFonts w:ascii="Times New Roman" w:hAnsi="Times New Roman" w:cs="Times New Roman"/>
          <w:spacing w:val="5"/>
          <w:sz w:val="20"/>
          <w:szCs w:val="20"/>
        </w:rPr>
        <w:t>ildemeure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responsabledesaccidentsmortelsoucorporels,despertesoudommagesmatériels,coûts </w:t>
      </w:r>
      <w:proofErr w:type="spellStart"/>
      <w:r w:rsidRPr="0060393F">
        <w:rPr>
          <w:rFonts w:ascii="Times New Roman" w:hAnsi="Times New Roman" w:cs="Times New Roman"/>
          <w:sz w:val="20"/>
          <w:szCs w:val="20"/>
        </w:rPr>
        <w:t>etfraisencourusdufaitdecettevisite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w:t>
      </w:r>
      <w:proofErr w:type="spellStart"/>
      <w:r w:rsidRPr="0060393F">
        <w:rPr>
          <w:rFonts w:ascii="Times New Roman" w:hAnsi="Times New Roman" w:cs="Times New Roman"/>
          <w:sz w:val="20"/>
          <w:szCs w:val="20"/>
        </w:rPr>
        <w:t>peutorganiserunevisite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dusitedestravauxaumomentdelaréunion</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sz w:val="20"/>
          <w:szCs w:val="20"/>
        </w:rPr>
        <w:t>B.Dossierd’Appeld’Offres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w:t>
      </w:r>
      <w:proofErr w:type="spellStart"/>
      <w:r w:rsidRPr="0060393F">
        <w:rPr>
          <w:rFonts w:ascii="Times New Roman" w:hAnsi="Times New Roman" w:cs="Times New Roman"/>
          <w:sz w:val="20"/>
          <w:szCs w:val="20"/>
        </w:rPr>
        <w:t>LeDossierd’Appeld’Offresdécritlestravaux</w:t>
      </w:r>
      <w:proofErr w:type="spellEnd"/>
      <w:r w:rsidRPr="0060393F">
        <w:rPr>
          <w:rFonts w:ascii="Times New Roman" w:hAnsi="Times New Roman" w:cs="Times New Roman"/>
          <w:sz w:val="20"/>
          <w:szCs w:val="20"/>
        </w:rPr>
        <w:t xml:space="preserve"> faisant l’objet du marché, fixe les procédures de consultation des entrepreneurs et précise </w:t>
      </w:r>
      <w:proofErr w:type="spellStart"/>
      <w:r w:rsidRPr="0060393F">
        <w:rPr>
          <w:rFonts w:ascii="Times New Roman" w:hAnsi="Times New Roman" w:cs="Times New Roman"/>
          <w:sz w:val="20"/>
          <w:szCs w:val="20"/>
        </w:rPr>
        <w:t>lesconditionsdumarché.Outrele</w:t>
      </w:r>
      <w:proofErr w:type="spellEnd"/>
      <w:r w:rsidRPr="0060393F">
        <w:rPr>
          <w:rFonts w:ascii="Times New Roman" w:hAnsi="Times New Roman" w:cs="Times New Roman"/>
          <w:sz w:val="20"/>
          <w:szCs w:val="20"/>
        </w:rPr>
        <w:t xml:space="preserv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proofErr w:type="spellStart"/>
      <w:r w:rsidRPr="0060393F">
        <w:rPr>
          <w:rFonts w:ascii="Times New Roman" w:hAnsi="Times New Roman" w:cs="Times New Roman"/>
          <w:sz w:val="20"/>
          <w:szCs w:val="20"/>
        </w:rPr>
        <w:t>RGAO</w:t>
      </w:r>
      <w:proofErr w:type="gramStart"/>
      <w:r w:rsidRPr="0060393F">
        <w:rPr>
          <w:rFonts w:ascii="Times New Roman" w:hAnsi="Times New Roman" w:cs="Times New Roman"/>
          <w:sz w:val="20"/>
          <w:szCs w:val="20"/>
        </w:rPr>
        <w:t>,ilcomprend</w:t>
      </w:r>
      <w:proofErr w:type="spellEnd"/>
      <w:proofErr w:type="gramEnd"/>
      <w:r w:rsidRPr="0060393F">
        <w:rPr>
          <w:rFonts w:ascii="Times New Roman" w:hAnsi="Times New Roman" w:cs="Times New Roman"/>
          <w:spacing w:val="24"/>
          <w:sz w:val="20"/>
          <w:szCs w:val="20"/>
        </w:rPr>
        <w:t xml:space="preserve"> aussi </w:t>
      </w:r>
      <w:proofErr w:type="spellStart"/>
      <w:r w:rsidRPr="0060393F">
        <w:rPr>
          <w:rFonts w:ascii="Times New Roman" w:hAnsi="Times New Roman" w:cs="Times New Roman"/>
          <w:sz w:val="20"/>
          <w:szCs w:val="20"/>
        </w:rPr>
        <w:t>lesprincipauxdocuments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énumérésci-après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n°1 La lettre d’invitation à soumissionner (pour les </w:t>
      </w:r>
      <w:proofErr w:type="spellStart"/>
      <w:r w:rsidRPr="0060393F">
        <w:rPr>
          <w:rFonts w:ascii="Times New Roman" w:hAnsi="Times New Roman" w:cs="Times New Roman"/>
          <w:sz w:val="20"/>
          <w:szCs w:val="20"/>
        </w:rPr>
        <w:t>Appelsd’OffresRestreints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w:t>
      </w:r>
      <w:proofErr w:type="spellStart"/>
      <w:r w:rsidRPr="0060393F">
        <w:rPr>
          <w:rFonts w:ascii="Times New Roman" w:hAnsi="Times New Roman" w:cs="Times New Roman"/>
          <w:sz w:val="20"/>
          <w:szCs w:val="20"/>
        </w:rPr>
        <w:t>Avisd’Appeld’Offres</w:t>
      </w:r>
      <w:proofErr w:type="spellEnd"/>
      <w:r w:rsidRPr="0060393F">
        <w:rPr>
          <w:rFonts w:ascii="Times New Roman" w:hAnsi="Times New Roman" w:cs="Times New Roman"/>
          <w:sz w:val="20"/>
          <w:szCs w:val="20"/>
        </w:rPr>
        <w:t>(AAO);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proofErr w:type="spellStart"/>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proofErr w:type="spellEnd"/>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7 </w:t>
      </w:r>
      <w:proofErr w:type="spellStart"/>
      <w:r w:rsidRPr="0060393F">
        <w:rPr>
          <w:rFonts w:ascii="Times New Roman" w:hAnsi="Times New Roman" w:cs="Times New Roman"/>
          <w:sz w:val="20"/>
          <w:szCs w:val="20"/>
        </w:rPr>
        <w:t>LecadreduBordereaudesPrixunitaires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proofErr w:type="spellStart"/>
      <w:r w:rsidRPr="0060393F">
        <w:rPr>
          <w:rFonts w:ascii="Times New Roman" w:hAnsi="Times New Roman" w:cs="Times New Roman"/>
          <w:sz w:val="20"/>
          <w:szCs w:val="20"/>
        </w:rPr>
        <w:t>LecadreduDétailquantitatifetestimatif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n°9 </w:t>
      </w:r>
      <w:proofErr w:type="spellStart"/>
      <w:r w:rsidRPr="0060393F">
        <w:rPr>
          <w:rFonts w:ascii="Times New Roman" w:hAnsi="Times New Roman" w:cs="Times New Roman"/>
          <w:sz w:val="20"/>
          <w:szCs w:val="20"/>
        </w:rPr>
        <w:t>LecadreduSous-DétaildesPrixunitaires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Lecadreduplanningd’exécution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Modèledelettredesoumission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r>
      <w:proofErr w:type="spellStart"/>
      <w:r w:rsidRPr="0060393F">
        <w:rPr>
          <w:rFonts w:ascii="Times New Roman" w:hAnsi="Times New Roman" w:cs="Times New Roman"/>
          <w:sz w:val="20"/>
          <w:szCs w:val="20"/>
        </w:rPr>
        <w:t>Modèledemarché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w:t>
      </w:r>
      <w:proofErr w:type="spellStart"/>
      <w:r w:rsidRPr="0060393F">
        <w:rPr>
          <w:rFonts w:ascii="Times New Roman" w:hAnsi="Times New Roman" w:cs="Times New Roman"/>
          <w:sz w:val="20"/>
          <w:szCs w:val="20"/>
        </w:rPr>
        <w:t>étudespréalables;à</w:t>
      </w:r>
      <w:proofErr w:type="spellEnd"/>
      <w:r w:rsidRPr="0060393F">
        <w:rPr>
          <w:rFonts w:ascii="Times New Roman" w:hAnsi="Times New Roman" w:cs="Times New Roman"/>
          <w:sz w:val="20"/>
          <w:szCs w:val="20"/>
        </w:rPr>
        <w:t xml:space="preserve">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13Lalistedesétablissements bancaires </w:t>
      </w:r>
      <w:proofErr w:type="spellStart"/>
      <w:r w:rsidRPr="0060393F">
        <w:rPr>
          <w:rFonts w:ascii="Times New Roman" w:hAnsi="Times New Roman" w:cs="Times New Roman"/>
          <w:sz w:val="20"/>
          <w:szCs w:val="20"/>
        </w:rPr>
        <w:t>etorganismesfinanciersde</w:t>
      </w:r>
      <w:proofErr w:type="spellEnd"/>
      <w:r w:rsidRPr="0060393F">
        <w:rPr>
          <w:rFonts w:ascii="Times New Roman" w:hAnsi="Times New Roman" w:cs="Times New Roman"/>
          <w:sz w:val="20"/>
          <w:szCs w:val="20"/>
        </w:rPr>
        <w:t xml:space="preserv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w:t>
      </w:r>
      <w:proofErr w:type="spellStart"/>
      <w:r w:rsidRPr="0060393F">
        <w:rPr>
          <w:rFonts w:ascii="Times New Roman" w:hAnsi="Times New Roman" w:cs="Times New Roman"/>
          <w:sz w:val="20"/>
          <w:szCs w:val="20"/>
        </w:rPr>
        <w:t>financesautorisésàémettredescautions</w:t>
      </w:r>
      <w:proofErr w:type="spellEnd"/>
      <w:r w:rsidRPr="0060393F">
        <w:rPr>
          <w:rFonts w:ascii="Times New Roman" w:hAnsi="Times New Roman" w:cs="Times New Roman"/>
          <w:sz w:val="20"/>
          <w:szCs w:val="20"/>
        </w:rPr>
        <w:t>,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w:t>
      </w:r>
      <w:proofErr w:type="gramStart"/>
      <w:r w:rsidRPr="0060393F">
        <w:rPr>
          <w:rFonts w:ascii="Times New Roman" w:hAnsi="Times New Roman" w:cs="Times New Roman"/>
          <w:sz w:val="20"/>
          <w:szCs w:val="20"/>
        </w:rPr>
        <w:t>,formulaires,conditionsetspécificationscontenusdansleDAO.Illui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proofErr w:type="spellStart"/>
      <w:r w:rsidRPr="0060393F">
        <w:rPr>
          <w:rFonts w:ascii="Times New Roman" w:hAnsi="Times New Roman" w:cs="Times New Roman"/>
          <w:sz w:val="20"/>
          <w:szCs w:val="20"/>
        </w:rPr>
        <w:t>demandésetdeprépareruneoffreconformeà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touségardsauditdossier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w:t>
      </w:r>
      <w:proofErr w:type="spellStart"/>
      <w:r w:rsidRPr="0060393F">
        <w:rPr>
          <w:rFonts w:ascii="Times New Roman" w:hAnsi="Times New Roman" w:cs="Times New Roman"/>
          <w:b/>
          <w:bCs/>
          <w:sz w:val="20"/>
          <w:szCs w:val="20"/>
        </w:rPr>
        <w:t>Appeld’Offresetrecours</w:t>
      </w:r>
      <w:proofErr w:type="spellEnd"/>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d’Offres peut en faire la demande à l’Autorité </w:t>
      </w:r>
      <w:proofErr w:type="spellStart"/>
      <w:r w:rsidRPr="0060393F">
        <w:rPr>
          <w:rFonts w:ascii="Times New Roman" w:hAnsi="Times New Roman" w:cs="Times New Roman"/>
          <w:sz w:val="20"/>
          <w:szCs w:val="20"/>
        </w:rPr>
        <w:t>Contractanteparécritouparcourrierélectronique</w:t>
      </w:r>
      <w:proofErr w:type="spellEnd"/>
      <w:r w:rsidRPr="0060393F">
        <w:rPr>
          <w:rFonts w:ascii="Times New Roman" w:hAnsi="Times New Roman" w:cs="Times New Roman"/>
          <w:sz w:val="20"/>
          <w:szCs w:val="20"/>
        </w:rPr>
        <w:t xml:space="preserve"> (télécopie ou e-mail) à l’adresse de l’Autorité </w:t>
      </w:r>
      <w:proofErr w:type="spellStart"/>
      <w:r w:rsidRPr="0060393F">
        <w:rPr>
          <w:rFonts w:ascii="Times New Roman" w:hAnsi="Times New Roman" w:cs="Times New Roman"/>
          <w:sz w:val="20"/>
          <w:szCs w:val="20"/>
        </w:rPr>
        <w:t>ContractanteindiquéedansleRPAO</w:t>
      </w:r>
      <w:proofErr w:type="spellEnd"/>
      <w:r w:rsidRPr="0060393F">
        <w:rPr>
          <w:rFonts w:ascii="Times New Roman" w:hAnsi="Times New Roman" w:cs="Times New Roman"/>
          <w:sz w:val="20"/>
          <w:szCs w:val="20"/>
        </w:rPr>
        <w:t xml:space="preserve">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Contractanterépondraparécritàtoutedemande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jourspourles</w:t>
      </w:r>
      <w:proofErr w:type="spellEnd"/>
      <w:proofErr w:type="gramEnd"/>
      <w:r w:rsidRPr="0060393F">
        <w:rPr>
          <w:rFonts w:ascii="Times New Roman" w:hAnsi="Times New Roman" w:cs="Times New Roman"/>
          <w:sz w:val="20"/>
          <w:szCs w:val="20"/>
        </w:rPr>
        <w:t>(AON)</w:t>
      </w:r>
      <w:proofErr w:type="spellStart"/>
      <w:r w:rsidRPr="0060393F">
        <w:rPr>
          <w:rFonts w:ascii="Times New Roman" w:hAnsi="Times New Roman" w:cs="Times New Roman"/>
          <w:sz w:val="20"/>
          <w:szCs w:val="20"/>
        </w:rPr>
        <w:t>Vingtetun</w:t>
      </w:r>
      <w:proofErr w:type="spellEnd"/>
      <w:r w:rsidRPr="0060393F">
        <w:rPr>
          <w:rFonts w:ascii="Times New Roman" w:hAnsi="Times New Roman" w:cs="Times New Roman"/>
          <w:sz w:val="20"/>
          <w:szCs w:val="20"/>
        </w:rPr>
        <w:t xml:space="preserve">(21)jours </w:t>
      </w:r>
      <w:proofErr w:type="spellStart"/>
      <w:r w:rsidRPr="0060393F">
        <w:rPr>
          <w:rFonts w:ascii="Times New Roman" w:hAnsi="Times New Roman" w:cs="Times New Roman"/>
          <w:sz w:val="20"/>
          <w:szCs w:val="20"/>
        </w:rPr>
        <w:t>pourles</w:t>
      </w:r>
      <w:proofErr w:type="spellEnd"/>
      <w:r w:rsidRPr="0060393F">
        <w:rPr>
          <w:rFonts w:ascii="Times New Roman" w:hAnsi="Times New Roman" w:cs="Times New Roman"/>
          <w:sz w:val="20"/>
          <w:szCs w:val="20"/>
        </w:rPr>
        <w:t>(AOI)</w:t>
      </w:r>
      <w:proofErr w:type="spellStart"/>
      <w:r w:rsidRPr="0060393F">
        <w:rPr>
          <w:rFonts w:ascii="Times New Roman" w:hAnsi="Times New Roman" w:cs="Times New Roman"/>
          <w:sz w:val="20"/>
          <w:szCs w:val="20"/>
        </w:rPr>
        <w:t>avantladatelimitededépôtdes</w:t>
      </w:r>
      <w:proofErr w:type="spellEnd"/>
      <w:r w:rsidRPr="0060393F">
        <w:rPr>
          <w:rFonts w:ascii="Times New Roman" w:hAnsi="Times New Roman" w:cs="Times New Roman"/>
          <w:sz w:val="20"/>
          <w:szCs w:val="20"/>
        </w:rPr>
        <w:t xml:space="preserve">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w:t>
      </w:r>
      <w:proofErr w:type="gramStart"/>
      <w:r w:rsidRPr="0060393F">
        <w:rPr>
          <w:rFonts w:ascii="Times New Roman" w:hAnsi="Times New Roman" w:cs="Times New Roman"/>
          <w:sz w:val="20"/>
          <w:szCs w:val="20"/>
        </w:rPr>
        <w:t>,estadresséeàtouslessoumissionnairesayantachetéleDossierd’Appeld’Offres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w:t>
      </w:r>
      <w:proofErr w:type="spellStart"/>
      <w:r w:rsidRPr="0060393F">
        <w:rPr>
          <w:rFonts w:ascii="Times New Roman" w:hAnsi="Times New Roman" w:cs="Times New Roman"/>
          <w:sz w:val="20"/>
          <w:szCs w:val="20"/>
        </w:rPr>
        <w:t>Entrelapublicationdel’Avisd’Appeld’Offres</w:t>
      </w:r>
      <w:proofErr w:type="gramStart"/>
      <w:r w:rsidRPr="0060393F">
        <w:rPr>
          <w:rFonts w:ascii="Times New Roman" w:hAnsi="Times New Roman" w:cs="Times New Roman"/>
          <w:sz w:val="20"/>
          <w:szCs w:val="20"/>
        </w:rPr>
        <w:t>,y</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z w:val="20"/>
          <w:szCs w:val="20"/>
        </w:rPr>
        <w:t>candidatsetl’ouverturedesplis,toutsoumissionnaire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potentielquis’estimelésédansla</w:t>
      </w:r>
      <w:proofErr w:type="spellEnd"/>
      <w:r w:rsidRPr="0060393F">
        <w:rPr>
          <w:rFonts w:ascii="Times New Roman" w:hAnsi="Times New Roman" w:cs="Times New Roman"/>
          <w:sz w:val="20"/>
          <w:szCs w:val="20"/>
        </w:rPr>
        <w:t xml:space="preserve"> procédure de passation des marchés publics peut introduire </w:t>
      </w:r>
      <w:proofErr w:type="spellStart"/>
      <w:r w:rsidRPr="0060393F">
        <w:rPr>
          <w:rFonts w:ascii="Times New Roman" w:hAnsi="Times New Roman" w:cs="Times New Roman"/>
          <w:sz w:val="20"/>
          <w:szCs w:val="20"/>
        </w:rPr>
        <w:t>unerequêteauprès</w:t>
      </w:r>
      <w:proofErr w:type="spellEnd"/>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9.3. Le requérant adresse une copie de ladite requête à l’Autorité Contractante et à l’Organisme chargé de la Régulation et  </w:t>
      </w:r>
      <w:proofErr w:type="spellStart"/>
      <w:r w:rsidRPr="0060393F">
        <w:rPr>
          <w:rFonts w:ascii="Times New Roman" w:hAnsi="Times New Roman" w:cs="Times New Roman"/>
          <w:sz w:val="20"/>
          <w:szCs w:val="20"/>
        </w:rPr>
        <w:t>auPrésidentde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proofErr w:type="spellStart"/>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proofErr w:type="spellEnd"/>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BA5311"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925C70" w:rsidRPr="00F02CDE" w:rsidRDefault="00925C70" w:rsidP="0076124D">
                  <w:pPr>
                    <w:pStyle w:val="Titre4"/>
                    <w:rPr>
                      <w:sz w:val="20"/>
                      <w:szCs w:val="20"/>
                    </w:rPr>
                  </w:pPr>
                  <w:proofErr w:type="spellStart"/>
                  <w:r w:rsidRPr="00F02CDE">
                    <w:rPr>
                      <w:sz w:val="20"/>
                      <w:szCs w:val="20"/>
                    </w:rPr>
                    <w:t>C.Préparationdesoffres</w:t>
                  </w:r>
                  <w:proofErr w:type="spellEnd"/>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Lecandidatsupporteratouslesfraisafférentsàla</w:t>
      </w:r>
      <w:proofErr w:type="spellEnd"/>
      <w:r w:rsidRPr="0060393F">
        <w:rPr>
          <w:rFonts w:ascii="Times New Roman" w:hAnsi="Times New Roman" w:cs="Times New Roman"/>
          <w:sz w:val="20"/>
          <w:szCs w:val="20"/>
        </w:rPr>
        <w:t xml:space="preserve"> préparation et à la présentation de son offre. L’Autorité Contractante et le Maître d’ouvrage/Maître d’ouvrage Délégué ne sont en aucun cas responsables </w:t>
      </w:r>
      <w:proofErr w:type="spellStart"/>
      <w:r w:rsidRPr="0060393F">
        <w:rPr>
          <w:rFonts w:ascii="Times New Roman" w:hAnsi="Times New Roman" w:cs="Times New Roman"/>
          <w:sz w:val="20"/>
          <w:szCs w:val="20"/>
        </w:rPr>
        <w:t>decesfrais</w:t>
      </w:r>
      <w:proofErr w:type="gramStart"/>
      <w:r w:rsidRPr="0060393F">
        <w:rPr>
          <w:rFonts w:ascii="Times New Roman" w:hAnsi="Times New Roman" w:cs="Times New Roman"/>
          <w:sz w:val="20"/>
          <w:szCs w:val="20"/>
        </w:rPr>
        <w:t>,nitenudelesrégler,quelquesoitle</w:t>
      </w:r>
      <w:proofErr w:type="spellEnd"/>
      <w:proofErr w:type="gramEnd"/>
      <w:r w:rsidRPr="0060393F">
        <w:rPr>
          <w:rFonts w:ascii="Times New Roman" w:hAnsi="Times New Roman" w:cs="Times New Roman"/>
          <w:sz w:val="20"/>
          <w:szCs w:val="20"/>
        </w:rPr>
        <w:t xml:space="preserv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 xml:space="preserve">document, échangé entre le Soumissionnaire et l’Autorité </w:t>
      </w:r>
      <w:proofErr w:type="spellStart"/>
      <w:r w:rsidRPr="0060393F">
        <w:rPr>
          <w:rFonts w:ascii="Times New Roman" w:hAnsi="Times New Roman" w:cs="Times New Roman"/>
          <w:sz w:val="20"/>
          <w:szCs w:val="20"/>
        </w:rPr>
        <w:t>Contractanteserontrédigésenfrançaisouen</w:t>
      </w:r>
      <w:proofErr w:type="spellEnd"/>
      <w:r w:rsidRPr="0060393F">
        <w:rPr>
          <w:rFonts w:ascii="Times New Roman" w:hAnsi="Times New Roman" w:cs="Times New Roman"/>
          <w:sz w:val="20"/>
          <w:szCs w:val="20"/>
        </w:rPr>
        <w:t xml:space="preserve"> anglais. Les documents complémentaires et les imprimés fournis par le soumissionnaire peuvent être rédigés dans une autre langue à condition d’être accompagnés d’une traduction précise en français ou en anglais ; auquel cas et aux fins d’</w:t>
      </w:r>
      <w:proofErr w:type="spellStart"/>
      <w:r w:rsidRPr="0060393F">
        <w:rPr>
          <w:rFonts w:ascii="Times New Roman" w:hAnsi="Times New Roman" w:cs="Times New Roman"/>
          <w:sz w:val="20"/>
          <w:szCs w:val="20"/>
        </w:rPr>
        <w:t>interprétationdel’offre</w:t>
      </w:r>
      <w:proofErr w:type="gramStart"/>
      <w:r w:rsidRPr="0060393F">
        <w:rPr>
          <w:rFonts w:ascii="Times New Roman" w:hAnsi="Times New Roman" w:cs="Times New Roman"/>
          <w:sz w:val="20"/>
          <w:szCs w:val="20"/>
        </w:rPr>
        <w:t>,latraductionferafoi</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Ilcomprend</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w w:val="93"/>
          <w:sz w:val="20"/>
          <w:szCs w:val="20"/>
        </w:rPr>
        <w:t>i.Touslesdocumentsattestantquelesoumissionnaire</w:t>
      </w:r>
      <w:proofErr w:type="spellEnd"/>
      <w:r w:rsidRPr="0060393F">
        <w:rPr>
          <w:rFonts w:ascii="Times New Roman" w:hAnsi="Times New Roman" w:cs="Times New Roman"/>
          <w:w w:val="93"/>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Asouscritlesdéclarationsprévuesparlesloiset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règlementsenvigueur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A acquitté les droits, taxes, impôts, cotisations, contributions, redevances ou prélèvements de </w:t>
      </w:r>
      <w:proofErr w:type="spellStart"/>
      <w:r w:rsidRPr="0060393F">
        <w:rPr>
          <w:rFonts w:ascii="Times New Roman" w:hAnsi="Times New Roman" w:cs="Times New Roman"/>
          <w:sz w:val="20"/>
          <w:szCs w:val="20"/>
        </w:rPr>
        <w:t>quelquenaturequecesoit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w:t>
      </w:r>
      <w:proofErr w:type="spellStart"/>
      <w:r w:rsidRPr="0060393F">
        <w:rPr>
          <w:rFonts w:ascii="Times New Roman" w:hAnsi="Times New Roman" w:cs="Times New Roman"/>
          <w:sz w:val="20"/>
          <w:szCs w:val="20"/>
        </w:rPr>
        <w:t>échéancesprévuesparlalégislationenvigueur</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proofErr w:type="spellStart"/>
      <w:r w:rsidRPr="0060393F">
        <w:rPr>
          <w:rFonts w:ascii="Times New Roman" w:hAnsi="Times New Roman" w:cs="Times New Roman"/>
          <w:sz w:val="20"/>
          <w:szCs w:val="20"/>
        </w:rPr>
        <w:t>Lacautiondesoumissionétablieconformément</w:t>
      </w:r>
      <w:proofErr w:type="spellEnd"/>
      <w:r w:rsidRPr="0060393F">
        <w:rPr>
          <w:rFonts w:ascii="Times New Roman" w:hAnsi="Times New Roman" w:cs="Times New Roman"/>
          <w:sz w:val="20"/>
          <w:szCs w:val="20"/>
        </w:rPr>
        <w:t xml:space="preserve">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iii.La</w:t>
      </w:r>
      <w:proofErr w:type="spellEnd"/>
      <w:r w:rsidRPr="0060393F">
        <w:rPr>
          <w:rFonts w:ascii="Times New Roman" w:hAnsi="Times New Roman" w:cs="Times New Roman"/>
          <w:sz w:val="20"/>
          <w:szCs w:val="20"/>
        </w:rPr>
        <w:t xml:space="preserve">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w:t>
      </w:r>
      <w:proofErr w:type="spellStart"/>
      <w:r w:rsidRPr="0060393F">
        <w:rPr>
          <w:rFonts w:ascii="Times New Roman" w:hAnsi="Times New Roman" w:cs="Times New Roman"/>
          <w:sz w:val="20"/>
          <w:szCs w:val="20"/>
        </w:rPr>
        <w:t>parlessoumissionnairespourjustifierlescritèresde</w:t>
      </w:r>
      <w:proofErr w:type="spellEnd"/>
      <w:r w:rsidRPr="0060393F">
        <w:rPr>
          <w:rFonts w:ascii="Times New Roman" w:hAnsi="Times New Roman" w:cs="Times New Roman"/>
          <w:sz w:val="20"/>
          <w:szCs w:val="20"/>
        </w:rPr>
        <w:t xml:space="preserv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proofErr w:type="spellStart"/>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soumissionnaires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 xml:space="preserve">méthodologique portant sur </w:t>
      </w:r>
      <w:proofErr w:type="spellStart"/>
      <w:r w:rsidRPr="0060393F">
        <w:rPr>
          <w:rFonts w:ascii="Times New Roman" w:hAnsi="Times New Roman" w:cs="Times New Roman"/>
          <w:sz w:val="20"/>
          <w:szCs w:val="20"/>
        </w:rPr>
        <w:t>uneanalysedestravauxetprécisantl’organisation</w:t>
      </w:r>
      <w:proofErr w:type="spellEnd"/>
      <w:r w:rsidRPr="0060393F">
        <w:rPr>
          <w:rFonts w:ascii="Times New Roman" w:hAnsi="Times New Roman" w:cs="Times New Roman"/>
          <w:sz w:val="20"/>
          <w:szCs w:val="20"/>
        </w:rPr>
        <w:t xml:space="preserve"> et le programme que le soumissionnaire compte mettre en place ou en œuvre pour les réaliser (installations, planning, PAQ, sous-traitance, </w:t>
      </w:r>
      <w:proofErr w:type="spellStart"/>
      <w:r w:rsidRPr="0060393F">
        <w:rPr>
          <w:rFonts w:ascii="Times New Roman" w:hAnsi="Times New Roman" w:cs="Times New Roman"/>
          <w:sz w:val="20"/>
          <w:szCs w:val="20"/>
        </w:rPr>
        <w:t>attestationdevisitedusitelecaséchéant</w:t>
      </w:r>
      <w:proofErr w:type="gramStart"/>
      <w:r w:rsidRPr="0060393F">
        <w:rPr>
          <w:rFonts w:ascii="Times New Roman" w:hAnsi="Times New Roman" w:cs="Times New Roman"/>
          <w:sz w:val="20"/>
          <w:szCs w:val="20"/>
        </w:rPr>
        <w:t>,etc</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 xml:space="preserve">b.3. </w:t>
      </w:r>
      <w:proofErr w:type="spellStart"/>
      <w:r w:rsidRPr="0060393F">
        <w:rPr>
          <w:rFonts w:ascii="Times New Roman" w:hAnsi="Times New Roman" w:cs="Times New Roman"/>
          <w:i/>
          <w:iCs/>
          <w:sz w:val="20"/>
          <w:szCs w:val="20"/>
        </w:rPr>
        <w:t>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w:t>
      </w:r>
      <w:proofErr w:type="spellEnd"/>
      <w:r w:rsidRPr="0060393F">
        <w:rPr>
          <w:rFonts w:ascii="Times New Roman" w:hAnsi="Times New Roman" w:cs="Times New Roman"/>
          <w:i/>
          <w:iCs/>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remettra les copies dûment paraphées des documents à caractères </w:t>
      </w:r>
      <w:proofErr w:type="spellStart"/>
      <w:r w:rsidRPr="0060393F">
        <w:rPr>
          <w:rFonts w:ascii="Times New Roman" w:hAnsi="Times New Roman" w:cs="Times New Roman"/>
          <w:sz w:val="20"/>
          <w:szCs w:val="20"/>
        </w:rPr>
        <w:t>administratifettechniquerégissantlemarché</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proofErr w:type="gramEnd"/>
      <w:r w:rsidRPr="0060393F">
        <w:rPr>
          <w:rFonts w:ascii="Times New Roman" w:hAnsi="Times New Roman" w:cs="Times New Roman"/>
          <w:spacing w:val="5"/>
          <w:w w:val="98"/>
          <w:sz w:val="20"/>
          <w:szCs w:val="20"/>
        </w:rPr>
        <w:t xml:space="preserve">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2.LeCahierdesClausesTechniquesParticulières</w:t>
      </w:r>
      <w:proofErr w:type="gramEnd"/>
      <w:r w:rsidRPr="0060393F">
        <w:rPr>
          <w:rFonts w:ascii="Times New Roman" w:hAnsi="Times New Roman" w:cs="Times New Roman"/>
          <w:w w:val="98"/>
          <w:sz w:val="20"/>
          <w:szCs w:val="20"/>
        </w:rPr>
        <w:t xml:space="preserve">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b.4.Commentaires(</w:t>
      </w:r>
      <w:proofErr w:type="gramEnd"/>
      <w:r w:rsidRPr="0060393F">
        <w:rPr>
          <w:rFonts w:ascii="Times New Roman" w:hAnsi="Times New Roman" w:cs="Times New Roman"/>
          <w:i/>
          <w:iCs/>
          <w:sz w:val="20"/>
          <w:szCs w:val="20"/>
        </w:rPr>
        <w:t>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Uncommentairedeschoixtechniquesduprojetet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éventuellespropositions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proofErr w:type="spellStart"/>
      <w:r w:rsidRPr="0060393F">
        <w:rPr>
          <w:rFonts w:ascii="Times New Roman" w:hAnsi="Times New Roman" w:cs="Times New Roman"/>
          <w:sz w:val="20"/>
          <w:szCs w:val="20"/>
        </w:rPr>
        <w:t>justifierlecoûtdestravaux</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 </w:t>
      </w:r>
      <w:proofErr w:type="spellStart"/>
      <w:r w:rsidRPr="0060393F">
        <w:rPr>
          <w:rFonts w:ascii="Times New Roman" w:hAnsi="Times New Roman" w:cs="Times New Roman"/>
          <w:sz w:val="20"/>
          <w:szCs w:val="20"/>
        </w:rPr>
        <w:t>Lasoumissionproprementdite</w:t>
      </w:r>
      <w:proofErr w:type="gramStart"/>
      <w:r w:rsidRPr="0060393F">
        <w:rPr>
          <w:rFonts w:ascii="Times New Roman" w:hAnsi="Times New Roman" w:cs="Times New Roman"/>
          <w:sz w:val="20"/>
          <w:szCs w:val="20"/>
        </w:rPr>
        <w:t>,enoriginalrédigée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selonlemodèlejoint,timbréeautarifenvigueur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signéeetdatée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 </w:t>
      </w:r>
      <w:proofErr w:type="spellStart"/>
      <w:r w:rsidRPr="0060393F">
        <w:rPr>
          <w:rFonts w:ascii="Times New Roman" w:hAnsi="Times New Roman" w:cs="Times New Roman"/>
          <w:sz w:val="20"/>
          <w:szCs w:val="20"/>
        </w:rPr>
        <w:t>Lebordereaudesprixunitairesdûmentrempli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 </w:t>
      </w:r>
      <w:proofErr w:type="spellStart"/>
      <w:r w:rsidRPr="0060393F">
        <w:rPr>
          <w:rFonts w:ascii="Times New Roman" w:hAnsi="Times New Roman" w:cs="Times New Roman"/>
          <w:sz w:val="20"/>
          <w:szCs w:val="20"/>
        </w:rPr>
        <w:t>Ledétailestimatifdûmentrempli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 Le sous-détail des prix et/ou la décomposition </w:t>
      </w:r>
      <w:proofErr w:type="spellStart"/>
      <w:r w:rsidRPr="0060393F">
        <w:rPr>
          <w:rFonts w:ascii="Times New Roman" w:hAnsi="Times New Roman" w:cs="Times New Roman"/>
          <w:sz w:val="20"/>
          <w:szCs w:val="20"/>
        </w:rPr>
        <w:t>desprixforfaitaires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proofErr w:type="spellStart"/>
      <w:r w:rsidRPr="0060393F">
        <w:rPr>
          <w:rFonts w:ascii="Times New Roman" w:hAnsi="Times New Roman" w:cs="Times New Roman"/>
          <w:sz w:val="20"/>
          <w:szCs w:val="20"/>
        </w:rPr>
        <w:t>possiblesdeCautiondeSoumission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proofErr w:type="gramStart"/>
      <w:r w:rsidRPr="0060393F">
        <w:rPr>
          <w:rFonts w:ascii="Times New Roman" w:hAnsi="Times New Roman" w:cs="Times New Roman"/>
          <w:sz w:val="20"/>
          <w:szCs w:val="20"/>
        </w:rPr>
        <w:t>.Si,conformémentauxdispositionsduRPAO</w:t>
      </w:r>
      <w:proofErr w:type="gramEnd"/>
      <w:r w:rsidRPr="0060393F">
        <w:rPr>
          <w:rFonts w:ascii="Times New Roman" w:hAnsi="Times New Roman" w:cs="Times New Roman"/>
          <w:sz w:val="20"/>
          <w:szCs w:val="20"/>
        </w:rPr>
        <w:t xml:space="preserve">, les soumissionnaires présentent des offres </w:t>
      </w:r>
      <w:proofErr w:type="spellStart"/>
      <w:r w:rsidRPr="0060393F">
        <w:rPr>
          <w:rFonts w:ascii="Times New Roman" w:hAnsi="Times New Roman" w:cs="Times New Roman"/>
          <w:sz w:val="20"/>
          <w:szCs w:val="20"/>
        </w:rPr>
        <w:t>pourplusieurslotsdumêmeAppeld’offres,ils</w:t>
      </w:r>
      <w:proofErr w:type="spellEnd"/>
      <w:r w:rsidRPr="0060393F">
        <w:rPr>
          <w:rFonts w:ascii="Times New Roman" w:hAnsi="Times New Roman" w:cs="Times New Roman"/>
          <w:sz w:val="20"/>
          <w:szCs w:val="20"/>
        </w:rPr>
        <w:t xml:space="preserve"> pourront indiquer les rabais offerts en cas d’</w:t>
      </w:r>
      <w:proofErr w:type="spellStart"/>
      <w:r w:rsidRPr="0060393F">
        <w:rPr>
          <w:rFonts w:ascii="Times New Roman" w:hAnsi="Times New Roman" w:cs="Times New Roman"/>
          <w:sz w:val="20"/>
          <w:szCs w:val="20"/>
        </w:rPr>
        <w:t>attributiondeplusd’un</w:t>
      </w:r>
      <w:proofErr w:type="spellEnd"/>
      <w:r w:rsidRPr="0060393F">
        <w:rPr>
          <w:rFonts w:ascii="Times New Roman" w:hAnsi="Times New Roman" w:cs="Times New Roman"/>
          <w:sz w:val="20"/>
          <w:szCs w:val="20"/>
        </w:rPr>
        <w:t xml:space="preserve">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 xml:space="preserve">décrits dans l’Article 1.1 du RGAO, sur la base du Bordereau des Prix et du Détail </w:t>
      </w:r>
      <w:proofErr w:type="spellStart"/>
      <w:r w:rsidRPr="0060393F">
        <w:rPr>
          <w:rFonts w:ascii="Times New Roman" w:hAnsi="Times New Roman" w:cs="Times New Roman"/>
          <w:sz w:val="20"/>
          <w:szCs w:val="20"/>
        </w:rPr>
        <w:t>QuantitatifetEstimatifchiffrésprésentéspar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14.2. </w:t>
      </w:r>
      <w:proofErr w:type="spellStart"/>
      <w:r w:rsidRPr="0060393F">
        <w:rPr>
          <w:rFonts w:ascii="Times New Roman" w:hAnsi="Times New Roman" w:cs="Times New Roman"/>
          <w:sz w:val="20"/>
          <w:szCs w:val="20"/>
        </w:rPr>
        <w:t>Lesoumissionnairerempliralesprixunitaires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ettotauxdetouslespostesdubordereaude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prixetduDétailquantitatifetestimatif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proofErr w:type="spellStart"/>
      <w:r w:rsidRPr="0060393F">
        <w:rPr>
          <w:rFonts w:ascii="Times New Roman" w:hAnsi="Times New Roman" w:cs="Times New Roman"/>
          <w:sz w:val="20"/>
          <w:szCs w:val="20"/>
        </w:rPr>
        <w:t>prévuesdansleRPAOetauCCAP</w:t>
      </w:r>
      <w:proofErr w:type="gramStart"/>
      <w:r w:rsidRPr="0060393F">
        <w:rPr>
          <w:rFonts w:ascii="Times New Roman" w:hAnsi="Times New Roman" w:cs="Times New Roman"/>
          <w:sz w:val="20"/>
          <w:szCs w:val="20"/>
        </w:rPr>
        <w:t>,tousles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 </w:t>
      </w:r>
      <w:proofErr w:type="spellStart"/>
      <w:r w:rsidRPr="0060393F">
        <w:rPr>
          <w:rFonts w:ascii="Times New Roman" w:hAnsi="Times New Roman" w:cs="Times New Roman"/>
          <w:sz w:val="20"/>
          <w:szCs w:val="20"/>
        </w:rPr>
        <w:t>soumissionnaireautitredufuturMarché,ouà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toutautretitre,trente</w:t>
      </w:r>
      <w:proofErr w:type="spellEnd"/>
      <w:r w:rsidRPr="0060393F">
        <w:rPr>
          <w:rFonts w:ascii="Times New Roman" w:hAnsi="Times New Roman" w:cs="Times New Roman"/>
          <w:sz w:val="20"/>
          <w:szCs w:val="20"/>
        </w:rPr>
        <w:t>(30)</w:t>
      </w:r>
      <w:proofErr w:type="spellStart"/>
      <w:r w:rsidRPr="0060393F">
        <w:rPr>
          <w:rFonts w:ascii="Times New Roman" w:hAnsi="Times New Roman" w:cs="Times New Roman"/>
          <w:sz w:val="20"/>
          <w:szCs w:val="20"/>
        </w:rPr>
        <w:t>joursavantladate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limitededépôtdesoffresserontinclusdans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lesprixetdanslemontanttotaldesonoffre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w:t>
      </w:r>
      <w:proofErr w:type="spellStart"/>
      <w:r w:rsidRPr="0060393F">
        <w:rPr>
          <w:rFonts w:ascii="Times New Roman" w:hAnsi="Times New Roman" w:cs="Times New Roman"/>
          <w:sz w:val="20"/>
          <w:szCs w:val="20"/>
        </w:rPr>
        <w:t>Silesclausesderévisionet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oud’actualisation</w:t>
      </w:r>
      <w:proofErr w:type="spellEnd"/>
      <w:r w:rsidRPr="0060393F">
        <w:rPr>
          <w:rFonts w:ascii="Times New Roman" w:hAnsi="Times New Roman" w:cs="Times New Roman"/>
          <w:sz w:val="20"/>
          <w:szCs w:val="20"/>
        </w:rPr>
        <w:t xml:space="preserve"> des prix sont prévues au marché, la date d’</w:t>
      </w:r>
      <w:proofErr w:type="spellStart"/>
      <w:r w:rsidRPr="0060393F">
        <w:rPr>
          <w:rFonts w:ascii="Times New Roman" w:hAnsi="Times New Roman" w:cs="Times New Roman"/>
          <w:sz w:val="20"/>
          <w:szCs w:val="20"/>
        </w:rPr>
        <w:t>établissementdesprixinitiaux</w:t>
      </w:r>
      <w:proofErr w:type="gramStart"/>
      <w:r w:rsidRPr="0060393F">
        <w:rPr>
          <w:rFonts w:ascii="Times New Roman" w:hAnsi="Times New Roman" w:cs="Times New Roman"/>
          <w:sz w:val="20"/>
          <w:szCs w:val="20"/>
        </w:rPr>
        <w:t>,ainsiqueles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w:t>
      </w:r>
      <w:proofErr w:type="spellEnd"/>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d’actualisation </w:t>
      </w:r>
      <w:proofErr w:type="spellStart"/>
      <w:r w:rsidRPr="0060393F">
        <w:rPr>
          <w:rFonts w:ascii="Times New Roman" w:hAnsi="Times New Roman" w:cs="Times New Roman"/>
          <w:spacing w:val="1"/>
          <w:sz w:val="20"/>
          <w:szCs w:val="20"/>
        </w:rPr>
        <w:t>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proofErr w:type="spellEnd"/>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entenduquetoutMarchédontladuréed’exécutionestaupluségaleàun(1)annepeut </w:t>
      </w:r>
      <w:proofErr w:type="spellStart"/>
      <w:r w:rsidRPr="0060393F">
        <w:rPr>
          <w:rFonts w:ascii="Times New Roman" w:hAnsi="Times New Roman" w:cs="Times New Roman"/>
          <w:sz w:val="20"/>
          <w:szCs w:val="20"/>
        </w:rPr>
        <w:t>fairel’objetderévisiondeprix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14.5. Tous les prix unitaires assortis des quantités doivent être justifiés </w:t>
      </w:r>
      <w:proofErr w:type="spellStart"/>
      <w:r w:rsidRPr="0060393F">
        <w:rPr>
          <w:rFonts w:ascii="Times New Roman" w:hAnsi="Times New Roman" w:cs="Times New Roman"/>
          <w:sz w:val="20"/>
          <w:szCs w:val="20"/>
        </w:rPr>
        <w:t>pardessous-détailsétablisconformémentau</w:t>
      </w:r>
      <w:proofErr w:type="spellEnd"/>
      <w:r w:rsidRPr="0060393F">
        <w:rPr>
          <w:rFonts w:ascii="Times New Roman" w:hAnsi="Times New Roman" w:cs="Times New Roman"/>
          <w:sz w:val="20"/>
          <w:szCs w:val="20"/>
        </w:rPr>
        <w:t xml:space="preserve">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proofErr w:type="spellStart"/>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proofErr w:type="spellEnd"/>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15.1. En cas d’Appels d’Offres Internationaux, les </w:t>
      </w:r>
      <w:proofErr w:type="spellStart"/>
      <w:r w:rsidRPr="0060393F">
        <w:rPr>
          <w:rFonts w:ascii="Times New Roman" w:hAnsi="Times New Roman" w:cs="Times New Roman"/>
          <w:sz w:val="20"/>
          <w:szCs w:val="20"/>
        </w:rPr>
        <w:t>monnaiesdel’offre</w:t>
      </w:r>
      <w:proofErr w:type="spellEnd"/>
      <w:r w:rsidRPr="0060393F">
        <w:rPr>
          <w:rFonts w:ascii="Times New Roman" w:hAnsi="Times New Roman" w:cs="Times New Roman"/>
          <w:spacing w:val="26"/>
          <w:sz w:val="20"/>
          <w:szCs w:val="20"/>
        </w:rPr>
        <w:t xml:space="preserve"> doivent </w:t>
      </w:r>
      <w:proofErr w:type="spellStart"/>
      <w:r w:rsidRPr="0060393F">
        <w:rPr>
          <w:rFonts w:ascii="Times New Roman" w:hAnsi="Times New Roman" w:cs="Times New Roman"/>
          <w:sz w:val="20"/>
          <w:szCs w:val="20"/>
        </w:rPr>
        <w:t>suivrelesdispositions</w:t>
      </w:r>
      <w:proofErr w:type="spellEnd"/>
      <w:r w:rsidRPr="0060393F">
        <w:rPr>
          <w:rFonts w:ascii="Times New Roman" w:hAnsi="Times New Roman" w:cs="Times New Roman"/>
          <w:sz w:val="20"/>
          <w:szCs w:val="20"/>
        </w:rPr>
        <w:t xml:space="preserve">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proofErr w:type="spellStart"/>
      <w:r w:rsidRPr="0060393F">
        <w:rPr>
          <w:rFonts w:ascii="Times New Roman" w:hAnsi="Times New Roman" w:cs="Times New Roman"/>
          <w:sz w:val="20"/>
          <w:szCs w:val="20"/>
        </w:rPr>
        <w:t>retenuedansleRPAO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15.2. Option A : le montant de la soumission est </w:t>
      </w:r>
      <w:proofErr w:type="spellStart"/>
      <w:r w:rsidRPr="0060393F">
        <w:rPr>
          <w:rFonts w:ascii="Times New Roman" w:hAnsi="Times New Roman" w:cs="Times New Roman"/>
          <w:sz w:val="20"/>
          <w:szCs w:val="20"/>
        </w:rPr>
        <w:t>libelléentièrementenmonnaienationale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montant de la soumission,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estimatifsontlibellésentièrement</w:t>
      </w:r>
      <w:proofErr w:type="spellEnd"/>
      <w:r w:rsidRPr="0060393F">
        <w:rPr>
          <w:rFonts w:ascii="Times New Roman" w:hAnsi="Times New Roman" w:cs="Times New Roman"/>
          <w:spacing w:val="8"/>
          <w:sz w:val="20"/>
          <w:szCs w:val="20"/>
        </w:rPr>
        <w:t xml:space="preserve"> </w:t>
      </w:r>
      <w:proofErr w:type="spellStart"/>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 xml:space="preserve">compte engager des dépenses dans d’autres monnaies pour la réalisation des Travaux, indiquera en annexe à la soumission le ou les pourcentages du montant de l’offre nécessaires </w:t>
      </w:r>
      <w:proofErr w:type="spellStart"/>
      <w:r w:rsidRPr="0060393F">
        <w:rPr>
          <w:rFonts w:ascii="Times New Roman" w:hAnsi="Times New Roman" w:cs="Times New Roman"/>
          <w:sz w:val="20"/>
          <w:szCs w:val="20"/>
        </w:rPr>
        <w:t>pourcouvrirlesbesoinsenmonnaiesétrangères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sansexcéderunmaximumdetroismonnaiesde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paysmembresdel’institutiondefinancementdu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b</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 xml:space="preserve">monnaienationaleserontspécifiésparlesoumissionnaireenannexeàlasoumission conformément aux précisions du RPAO. </w:t>
      </w:r>
      <w:proofErr w:type="spellStart"/>
      <w:r w:rsidRPr="0060393F">
        <w:rPr>
          <w:rFonts w:ascii="Times New Roman" w:hAnsi="Times New Roman" w:cs="Times New Roman"/>
          <w:sz w:val="20"/>
          <w:szCs w:val="20"/>
        </w:rPr>
        <w:t>Ilsseront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appliquéspourtoutpaiementautitreduMarché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pourqu’aucunrisquedechangenesoitsupporté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parleSoumissionnaireretenu</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15.3. Option B : Le montant de la soumission est directement libellé en monnaie nationale et </w:t>
      </w:r>
      <w:proofErr w:type="spellStart"/>
      <w:r w:rsidRPr="0060393F">
        <w:rPr>
          <w:rFonts w:ascii="Times New Roman" w:hAnsi="Times New Roman" w:cs="Times New Roman"/>
          <w:sz w:val="20"/>
          <w:szCs w:val="20"/>
        </w:rPr>
        <w:t>étrangèreauxtauxfixésdansleRPAO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libellera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15.5. </w:t>
      </w:r>
      <w:proofErr w:type="spellStart"/>
      <w:r w:rsidRPr="0060393F">
        <w:rPr>
          <w:rFonts w:ascii="Times New Roman" w:hAnsi="Times New Roman" w:cs="Times New Roman"/>
          <w:sz w:val="20"/>
          <w:szCs w:val="20"/>
        </w:rPr>
        <w:t>Durantl’exécutiondestravaux</w:t>
      </w:r>
      <w:proofErr w:type="gramStart"/>
      <w:r w:rsidRPr="0060393F">
        <w:rPr>
          <w:rFonts w:ascii="Times New Roman" w:hAnsi="Times New Roman" w:cs="Times New Roman"/>
          <w:sz w:val="20"/>
          <w:szCs w:val="20"/>
        </w:rPr>
        <w:t>,laplupartdes</w:t>
      </w:r>
      <w:proofErr w:type="spellEnd"/>
      <w:proofErr w:type="gramEnd"/>
      <w:r w:rsidRPr="0060393F">
        <w:rPr>
          <w:rFonts w:ascii="Times New Roman" w:hAnsi="Times New Roman" w:cs="Times New Roman"/>
          <w:sz w:val="20"/>
          <w:szCs w:val="20"/>
        </w:rPr>
        <w:t xml:space="preserve"> monnaies étrangères restant à payer sur le montant du marché peut être révisée d’un commun accord par l’Autorité Contractante et l’entrepreneur de façon à tenir compte de </w:t>
      </w:r>
      <w:proofErr w:type="spellStart"/>
      <w:r w:rsidRPr="0060393F">
        <w:rPr>
          <w:rFonts w:ascii="Times New Roman" w:hAnsi="Times New Roman" w:cs="Times New Roman"/>
          <w:sz w:val="20"/>
          <w:szCs w:val="20"/>
        </w:rPr>
        <w:t>toutemodificationsurvenuedanslesbesoins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endevisesautitredumarché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w:t>
      </w:r>
      <w:proofErr w:type="spellStart"/>
      <w:r w:rsidRPr="0060393F">
        <w:rPr>
          <w:rFonts w:ascii="Times New Roman" w:hAnsi="Times New Roman" w:cs="Times New Roman"/>
          <w:sz w:val="20"/>
          <w:szCs w:val="20"/>
        </w:rPr>
        <w:t>Lesoffresdoiventdemeurervalablespendant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proofErr w:type="spellStart"/>
      <w:r w:rsidRPr="0060393F">
        <w:rPr>
          <w:rFonts w:ascii="Times New Roman" w:hAnsi="Times New Roman" w:cs="Times New Roman"/>
          <w:sz w:val="20"/>
          <w:szCs w:val="20"/>
        </w:rPr>
        <w:t>Particulierdel'Appeld'Offresàcompterdela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datederemisedesoffresfixéeparl’Autorité</w:t>
      </w:r>
      <w:proofErr w:type="spellEnd"/>
      <w:r w:rsidRPr="0060393F">
        <w:rPr>
          <w:rFonts w:ascii="Times New Roman" w:hAnsi="Times New Roman" w:cs="Times New Roman"/>
          <w:sz w:val="20"/>
          <w:szCs w:val="20"/>
        </w:rPr>
        <w:t xml:space="preserve">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commenonconforme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Contractantepeutsolliciterleconsentement</w:t>
      </w:r>
      <w:proofErr w:type="spellEnd"/>
      <w:r w:rsidRPr="0060393F">
        <w:rPr>
          <w:rFonts w:ascii="Times New Roman" w:hAnsi="Times New Roman" w:cs="Times New Roman"/>
          <w:sz w:val="20"/>
          <w:szCs w:val="20"/>
        </w:rPr>
        <w:t xml:space="preserve"> du soumissionnaire à une </w:t>
      </w:r>
      <w:proofErr w:type="spellStart"/>
      <w:r w:rsidRPr="0060393F">
        <w:rPr>
          <w:rFonts w:ascii="Times New Roman" w:hAnsi="Times New Roman" w:cs="Times New Roman"/>
          <w:sz w:val="20"/>
          <w:szCs w:val="20"/>
        </w:rPr>
        <w:t>prolongationdudélaidevalidité.Lademandeetles</w:t>
      </w:r>
      <w:proofErr w:type="spellEnd"/>
      <w:r w:rsidRPr="0060393F">
        <w:rPr>
          <w:rFonts w:ascii="Times New Roman" w:hAnsi="Times New Roman" w:cs="Times New Roman"/>
          <w:sz w:val="20"/>
          <w:szCs w:val="20"/>
        </w:rPr>
        <w:t xml:space="preserve">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proofErr w:type="spellStart"/>
      <w:r w:rsidRPr="0060393F">
        <w:rPr>
          <w:rFonts w:ascii="Times New Roman" w:hAnsi="Times New Roman" w:cs="Times New Roman"/>
          <w:sz w:val="20"/>
          <w:szCs w:val="20"/>
        </w:rPr>
        <w:t>Lorsquelemarchénecomportepasd’article</w:t>
      </w:r>
      <w:proofErr w:type="spellEnd"/>
      <w:r w:rsidRPr="0060393F">
        <w:rPr>
          <w:rFonts w:ascii="Times New Roman" w:hAnsi="Times New Roman" w:cs="Times New Roman"/>
          <w:sz w:val="20"/>
          <w:szCs w:val="20"/>
        </w:rPr>
        <w:t xml:space="preserve"> de révision de prix et que la période de validité des offres est prorogée de plus de soixante(60</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jours,lesmontantspayablesau</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soumissionnaireretenu,serontactualiséspar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applicationdelaformuleyrelativefigurantà</w:t>
      </w:r>
      <w:proofErr w:type="spellEnd"/>
      <w:r w:rsidRPr="0060393F">
        <w:rPr>
          <w:rFonts w:ascii="Times New Roman" w:hAnsi="Times New Roman" w:cs="Times New Roman"/>
          <w:sz w:val="20"/>
          <w:szCs w:val="20"/>
        </w:rPr>
        <w:t xml:space="preserve"> la demande de prorogation que 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période d’actualisation ira de la </w:t>
      </w:r>
      <w:proofErr w:type="spellStart"/>
      <w:r w:rsidRPr="0060393F">
        <w:rPr>
          <w:rFonts w:ascii="Times New Roman" w:hAnsi="Times New Roman" w:cs="Times New Roman"/>
          <w:sz w:val="20"/>
          <w:szCs w:val="20"/>
        </w:rPr>
        <w:t>datededépassementdessoixante</w:t>
      </w:r>
      <w:proofErr w:type="spellEnd"/>
      <w:r w:rsidRPr="0060393F">
        <w:rPr>
          <w:rFonts w:ascii="Times New Roman" w:hAnsi="Times New Roman" w:cs="Times New Roman"/>
          <w:sz w:val="20"/>
          <w:szCs w:val="20"/>
        </w:rPr>
        <w:t>(60</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à la date de notification du marché ou de l’</w:t>
      </w:r>
      <w:proofErr w:type="spellStart"/>
      <w:r w:rsidRPr="0060393F">
        <w:rPr>
          <w:rFonts w:ascii="Times New Roman" w:hAnsi="Times New Roman" w:cs="Times New Roman"/>
          <w:sz w:val="20"/>
          <w:szCs w:val="20"/>
        </w:rPr>
        <w:t>ordredeservicededémarragedestravaux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ausoumissionnaireretenu,telqueprévupar</w:t>
      </w:r>
      <w:proofErr w:type="spellEnd"/>
      <w:r w:rsidRPr="0060393F">
        <w:rPr>
          <w:rFonts w:ascii="Times New Roman" w:hAnsi="Times New Roman" w:cs="Times New Roman"/>
          <w:sz w:val="20"/>
          <w:szCs w:val="20"/>
        </w:rPr>
        <w:t xml:space="preserve"> le CCAP. L’effet de l’actualisation n’est pas </w:t>
      </w:r>
      <w:proofErr w:type="spellStart"/>
      <w:r w:rsidRPr="0060393F">
        <w:rPr>
          <w:rFonts w:ascii="Times New Roman" w:hAnsi="Times New Roman" w:cs="Times New Roman"/>
          <w:sz w:val="20"/>
          <w:szCs w:val="20"/>
        </w:rPr>
        <w:t>prisenconsidérationauxfinsdel’évaluation</w:t>
      </w:r>
      <w:proofErr w:type="spellEnd"/>
      <w:r w:rsidRPr="0060393F">
        <w:rPr>
          <w:rFonts w:ascii="Times New Roman" w:hAnsi="Times New Roman" w:cs="Times New Roman"/>
          <w:sz w:val="20"/>
          <w:szCs w:val="20"/>
        </w:rPr>
        <w:t xml:space="preserv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proofErr w:type="spellStart"/>
      <w:r w:rsidRPr="0060393F">
        <w:rPr>
          <w:rFonts w:ascii="Times New Roman" w:hAnsi="Times New Roman" w:cs="Times New Roman"/>
          <w:sz w:val="20"/>
          <w:szCs w:val="20"/>
        </w:rPr>
        <w:t>laquelleferapartieintégrantedesonoffre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d’Offres;d’autresmodèlespeuventêtreautorisés</w:t>
      </w:r>
      <w:proofErr w:type="gramStart"/>
      <w:r w:rsidRPr="0060393F">
        <w:rPr>
          <w:rFonts w:ascii="Times New Roman" w:hAnsi="Times New Roman" w:cs="Times New Roman"/>
          <w:sz w:val="20"/>
          <w:szCs w:val="20"/>
        </w:rPr>
        <w:t>,sousréservedel’approbationpréalable</w:t>
      </w:r>
      <w:proofErr w:type="gramEnd"/>
      <w:r w:rsidRPr="0060393F">
        <w:rPr>
          <w:rFonts w:ascii="Times New Roman" w:hAnsi="Times New Roman" w:cs="Times New Roman"/>
          <w:sz w:val="20"/>
          <w:szCs w:val="20"/>
        </w:rPr>
        <w:t xml:space="preserve"> de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soumissiondemeureravalidependanttrente</w:t>
      </w:r>
      <w:proofErr w:type="spellEnd"/>
      <w:r w:rsidRPr="0060393F">
        <w:rPr>
          <w:rFonts w:ascii="Times New Roman" w:hAnsi="Times New Roman" w:cs="Times New Roman"/>
          <w:sz w:val="20"/>
          <w:szCs w:val="20"/>
        </w:rPr>
        <w:t xml:space="preserve"> (30)</w:t>
      </w:r>
      <w:proofErr w:type="spellStart"/>
      <w:r w:rsidRPr="0060393F">
        <w:rPr>
          <w:rFonts w:ascii="Times New Roman" w:hAnsi="Times New Roman" w:cs="Times New Roman"/>
          <w:sz w:val="20"/>
          <w:szCs w:val="20"/>
        </w:rPr>
        <w:t>joursau-delàdeladatelimite</w:t>
      </w:r>
      <w:proofErr w:type="spellEnd"/>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 xml:space="preserve">de </w:t>
      </w:r>
      <w:proofErr w:type="spellStart"/>
      <w:r w:rsidRPr="0060393F">
        <w:rPr>
          <w:rFonts w:ascii="Times New Roman" w:hAnsi="Times New Roman" w:cs="Times New Roman"/>
          <w:sz w:val="20"/>
          <w:szCs w:val="20"/>
        </w:rPr>
        <w:t>validitédesoffres,oudetoutenouvelledate</w:t>
      </w:r>
      <w:proofErr w:type="spellEnd"/>
      <w:r w:rsidRPr="0060393F">
        <w:rPr>
          <w:rFonts w:ascii="Times New Roman" w:hAnsi="Times New Roman" w:cs="Times New Roman"/>
          <w:sz w:val="20"/>
          <w:szCs w:val="20"/>
        </w:rPr>
        <w:t xml:space="preserve"> limite de validité demandée par l’Autorité Contractante et acceptée par le </w:t>
      </w:r>
      <w:proofErr w:type="spellStart"/>
      <w:r w:rsidRPr="0060393F">
        <w:rPr>
          <w:rFonts w:ascii="Times New Roman" w:hAnsi="Times New Roman" w:cs="Times New Roman"/>
          <w:sz w:val="20"/>
          <w:szCs w:val="20"/>
        </w:rPr>
        <w:t>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w:t>
      </w:r>
      <w:proofErr w:type="spellStart"/>
      <w:r w:rsidRPr="0060393F">
        <w:rPr>
          <w:rFonts w:ascii="Times New Roman" w:hAnsi="Times New Roman" w:cs="Times New Roman"/>
          <w:sz w:val="20"/>
          <w:szCs w:val="20"/>
        </w:rPr>
        <w:t>Touteoffrenonaccompagnéed’uneCaution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deSoumissionacceptableserarejetéeparla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proofErr w:type="spellStart"/>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Marchés </w:t>
      </w:r>
      <w:proofErr w:type="spellStart"/>
      <w:r w:rsidRPr="0060393F">
        <w:rPr>
          <w:rFonts w:ascii="Times New Roman" w:hAnsi="Times New Roman" w:cs="Times New Roman"/>
          <w:spacing w:val="5"/>
          <w:sz w:val="20"/>
          <w:szCs w:val="20"/>
        </w:rPr>
        <w:t>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 xml:space="preserve">soumettant l’offre et mentionner chacun des </w:t>
      </w:r>
      <w:proofErr w:type="spellStart"/>
      <w:r w:rsidRPr="0060393F">
        <w:rPr>
          <w:rFonts w:ascii="Times New Roman" w:hAnsi="Times New Roman" w:cs="Times New Roman"/>
          <w:sz w:val="20"/>
          <w:szCs w:val="20"/>
        </w:rPr>
        <w:t>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17.5. </w:t>
      </w:r>
      <w:proofErr w:type="spellStart"/>
      <w:r w:rsidRPr="0060393F">
        <w:rPr>
          <w:rFonts w:ascii="Times New Roman" w:hAnsi="Times New Roman" w:cs="Times New Roman"/>
          <w:sz w:val="20"/>
          <w:szCs w:val="20"/>
        </w:rPr>
        <w:t>Lacautiondesoumissiondel’attributairedu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Marchéseralibéréedèsquecedernieraura</w:t>
      </w:r>
      <w:proofErr w:type="spellEnd"/>
      <w:r w:rsidRPr="0060393F">
        <w:rPr>
          <w:rFonts w:ascii="Times New Roman" w:hAnsi="Times New Roman" w:cs="Times New Roman"/>
          <w:sz w:val="20"/>
          <w:szCs w:val="20"/>
        </w:rPr>
        <w:t xml:space="preserve"> signé le marché et fourni le Cautionnement </w:t>
      </w:r>
      <w:proofErr w:type="spellStart"/>
      <w:r w:rsidRPr="0060393F">
        <w:rPr>
          <w:rFonts w:ascii="Times New Roman" w:hAnsi="Times New Roman" w:cs="Times New Roman"/>
          <w:sz w:val="20"/>
          <w:szCs w:val="20"/>
        </w:rPr>
        <w:t>définitifrequis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17.6. </w:t>
      </w:r>
      <w:proofErr w:type="spellStart"/>
      <w:r w:rsidRPr="0060393F">
        <w:rPr>
          <w:rFonts w:ascii="Times New Roman" w:hAnsi="Times New Roman" w:cs="Times New Roman"/>
          <w:sz w:val="20"/>
          <w:szCs w:val="20"/>
        </w:rPr>
        <w:t>Lacautiondesoumissionpeutêtresaisie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 le soumissionnaire retire son offre durant la </w:t>
      </w:r>
      <w:proofErr w:type="spellStart"/>
      <w:r w:rsidRPr="0060393F">
        <w:rPr>
          <w:rFonts w:ascii="Times New Roman" w:hAnsi="Times New Roman" w:cs="Times New Roman"/>
          <w:sz w:val="20"/>
          <w:szCs w:val="20"/>
        </w:rPr>
        <w:t>périodedevalidité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Si</w:t>
      </w:r>
      <w:proofErr w:type="gramStart"/>
      <w:r w:rsidRPr="0060393F">
        <w:rPr>
          <w:rFonts w:ascii="Times New Roman" w:hAnsi="Times New Roman" w:cs="Times New Roman"/>
          <w:sz w:val="20"/>
          <w:szCs w:val="20"/>
        </w:rPr>
        <w:t>,lesoumissionnaireretenu</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proofErr w:type="spellStart"/>
      <w:r w:rsidRPr="0060393F">
        <w:rPr>
          <w:rFonts w:ascii="Times New Roman" w:hAnsi="Times New Roman" w:cs="Times New Roman"/>
          <w:sz w:val="20"/>
          <w:szCs w:val="20"/>
        </w:rPr>
        <w:t>Manqueàsonobligationdesouscrirelemarché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enapplicationdel’article</w:t>
      </w:r>
      <w:proofErr w:type="spellEnd"/>
      <w:r w:rsidRPr="0060393F">
        <w:rPr>
          <w:rFonts w:ascii="Times New Roman" w:hAnsi="Times New Roman" w:cs="Times New Roman"/>
          <w:sz w:val="20"/>
          <w:szCs w:val="20"/>
        </w:rPr>
        <w:t xml:space="preserve"> 38 </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,ou</w:t>
      </w:r>
      <w:proofErr w:type="spellEnd"/>
      <w:proofErr w:type="gramEnd"/>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Article18: </w:t>
      </w:r>
      <w:proofErr w:type="spellStart"/>
      <w:r w:rsidRPr="0060393F">
        <w:rPr>
          <w:rFonts w:ascii="Times New Roman" w:hAnsi="Times New Roman" w:cs="Times New Roman"/>
          <w:b/>
          <w:bCs/>
          <w:sz w:val="20"/>
          <w:szCs w:val="20"/>
        </w:rPr>
        <w:t>Propositionsvariantesdes</w:t>
      </w:r>
      <w:proofErr w:type="spellEnd"/>
      <w:r w:rsidRPr="0060393F">
        <w:rPr>
          <w:rFonts w:ascii="Times New Roman" w:hAnsi="Times New Roman" w:cs="Times New Roman"/>
          <w:b/>
          <w:bCs/>
          <w:sz w:val="20"/>
          <w:szCs w:val="20"/>
        </w:rPr>
        <w:t xml:space="preserve">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w:t>
      </w:r>
      <w:proofErr w:type="spellStart"/>
      <w:r w:rsidRPr="0060393F">
        <w:rPr>
          <w:rFonts w:ascii="Times New Roman" w:hAnsi="Times New Roman" w:cs="Times New Roman"/>
          <w:sz w:val="20"/>
          <w:szCs w:val="20"/>
        </w:rPr>
        <w:t>achèvementproposéparlesoumissionnaire</w:t>
      </w:r>
      <w:proofErr w:type="spellEnd"/>
      <w:r w:rsidRPr="0060393F">
        <w:rPr>
          <w:rFonts w:ascii="Times New Roman" w:hAnsi="Times New Roman" w:cs="Times New Roman"/>
          <w:sz w:val="20"/>
          <w:szCs w:val="20"/>
        </w:rPr>
        <w:t xml:space="preserv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19.5. </w:t>
      </w:r>
      <w:proofErr w:type="spellStart"/>
      <w:r w:rsidRPr="0060393F">
        <w:rPr>
          <w:rFonts w:ascii="Times New Roman" w:hAnsi="Times New Roman" w:cs="Times New Roman"/>
          <w:sz w:val="20"/>
          <w:szCs w:val="20"/>
        </w:rPr>
        <w:t>Lefaitqu’unsoumissionnairen’assistepasà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laréunionpréparatoireàl’établissementdes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offresneserapasunmotifdedisqualification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w:t>
      </w:r>
      <w:proofErr w:type="spellStart"/>
      <w:r w:rsidRPr="0060393F">
        <w:rPr>
          <w:rFonts w:ascii="Times New Roman" w:hAnsi="Times New Roman" w:cs="Times New Roman"/>
          <w:sz w:val="20"/>
          <w:szCs w:val="20"/>
        </w:rPr>
        <w:t>LeSoumissionnaireprépareraunoriginaldes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w:t>
      </w:r>
      <w:proofErr w:type="gramStart"/>
      <w:r w:rsidRPr="0060393F">
        <w:rPr>
          <w:rFonts w:ascii="Times New Roman" w:hAnsi="Times New Roman" w:cs="Times New Roman"/>
          <w:sz w:val="20"/>
          <w:szCs w:val="20"/>
        </w:rPr>
        <w:t>,portantl’indication</w:t>
      </w:r>
      <w:proofErr w:type="gramEnd"/>
      <w:r w:rsidRPr="0060393F">
        <w:rPr>
          <w:rFonts w:ascii="Times New Roman" w:hAnsi="Times New Roman" w:cs="Times New Roman"/>
          <w:sz w:val="20"/>
          <w:szCs w:val="20"/>
        </w:rPr>
        <w:t>“COPIE”.Encasdedivergenceentrel’originaletlescopies,l’originalferafoi.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proofErr w:type="spellStart"/>
      <w:r w:rsidRPr="0060393F">
        <w:rPr>
          <w:rFonts w:ascii="Times New Roman" w:hAnsi="Times New Roman" w:cs="Times New Roman"/>
          <w:sz w:val="20"/>
          <w:szCs w:val="20"/>
        </w:rPr>
        <w:t>devrontêtredactylographiésouécritsàl’encre</w:t>
      </w:r>
      <w:proofErr w:type="spellEnd"/>
      <w:r w:rsidRPr="0060393F">
        <w:rPr>
          <w:rFonts w:ascii="Times New Roman" w:hAnsi="Times New Roman" w:cs="Times New Roman"/>
          <w:sz w:val="20"/>
          <w:szCs w:val="20"/>
        </w:rPr>
        <w:t xml:space="preserve"> indélébile (dans le cas des copies, des photocopies sont également acceptables) et </w:t>
      </w:r>
      <w:proofErr w:type="spellStart"/>
      <w:r w:rsidRPr="0060393F">
        <w:rPr>
          <w:rFonts w:ascii="Times New Roman" w:hAnsi="Times New Roman" w:cs="Times New Roman"/>
          <w:sz w:val="20"/>
          <w:szCs w:val="20"/>
        </w:rPr>
        <w:t>serontsignésparlaoulespersonnesdûment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proofErr w:type="gramStart"/>
      <w:r w:rsidRPr="0060393F">
        <w:rPr>
          <w:rFonts w:ascii="Times New Roman" w:hAnsi="Times New Roman" w:cs="Times New Roman"/>
          <w:sz w:val="20"/>
          <w:szCs w:val="20"/>
        </w:rPr>
        <w:t>,conformémentàl’Article6.1</w:t>
      </w:r>
      <w:proofErr w:type="gram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,selonlecas</w:t>
      </w:r>
      <w:proofErr w:type="spellEnd"/>
      <w:proofErr w:type="gramEnd"/>
      <w:r w:rsidRPr="0060393F">
        <w:rPr>
          <w:rFonts w:ascii="Times New Roman" w:hAnsi="Times New Roman" w:cs="Times New Roman"/>
          <w:sz w:val="20"/>
          <w:szCs w:val="20"/>
        </w:rPr>
        <w:t xml:space="preserve">. Toutes </w:t>
      </w:r>
      <w:proofErr w:type="spellStart"/>
      <w:r w:rsidRPr="0060393F">
        <w:rPr>
          <w:rFonts w:ascii="Times New Roman" w:hAnsi="Times New Roman" w:cs="Times New Roman"/>
          <w:sz w:val="20"/>
          <w:szCs w:val="20"/>
        </w:rPr>
        <w:t>lespagesdel’offrecomprenantdes</w:t>
      </w:r>
      <w:proofErr w:type="spellEnd"/>
      <w:r w:rsidRPr="0060393F">
        <w:rPr>
          <w:rFonts w:ascii="Times New Roman" w:hAnsi="Times New Roman" w:cs="Times New Roman"/>
          <w:sz w:val="20"/>
          <w:szCs w:val="20"/>
        </w:rPr>
        <w:t xml:space="preserve"> surcharges ou des changements seront paraphées </w:t>
      </w:r>
      <w:proofErr w:type="spellStart"/>
      <w:r w:rsidRPr="0060393F">
        <w:rPr>
          <w:rFonts w:ascii="Times New Roman" w:hAnsi="Times New Roman" w:cs="Times New Roman"/>
          <w:sz w:val="20"/>
          <w:szCs w:val="20"/>
        </w:rPr>
        <w:t>parleoulessignatairesdel’offre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w:t>
      </w:r>
      <w:proofErr w:type="spellStart"/>
      <w:r w:rsidRPr="0060393F">
        <w:rPr>
          <w:rFonts w:ascii="Times New Roman" w:hAnsi="Times New Roman" w:cs="Times New Roman"/>
          <w:sz w:val="20"/>
          <w:szCs w:val="20"/>
        </w:rPr>
        <w:t>offrenedoitcomporteraucunemodification</w:t>
      </w:r>
      <w:proofErr w:type="spellEnd"/>
      <w:r w:rsidRPr="0060393F">
        <w:rPr>
          <w:rFonts w:ascii="Times New Roman" w:hAnsi="Times New Roman" w:cs="Times New Roman"/>
          <w:sz w:val="20"/>
          <w:szCs w:val="20"/>
        </w:rPr>
        <w:t xml:space="preserve">, suppression ni surcharge, à moins que de </w:t>
      </w:r>
      <w:proofErr w:type="spellStart"/>
      <w:r w:rsidRPr="0060393F">
        <w:rPr>
          <w:rFonts w:ascii="Times New Roman" w:hAnsi="Times New Roman" w:cs="Times New Roman"/>
          <w:sz w:val="20"/>
          <w:szCs w:val="20"/>
        </w:rPr>
        <w:t>tellescorrectionsnesoientparaphéesparle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oulessignatairesdelasoumission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proofErr w:type="spellStart"/>
      <w:r w:rsidRPr="0060393F">
        <w:rPr>
          <w:rFonts w:ascii="Times New Roman" w:hAnsi="Times New Roman" w:cs="Times New Roman"/>
          <w:b/>
          <w:bCs/>
          <w:szCs w:val="20"/>
        </w:rPr>
        <w:t>D.Dépôtdesoffres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21.1. Le Soumissionnaire placera l’original et les copies des documents constitutifs de l’offre dans deux enveloppes séparées et scellées </w:t>
      </w:r>
      <w:proofErr w:type="spellStart"/>
      <w:r w:rsidRPr="0060393F">
        <w:rPr>
          <w:rFonts w:ascii="Times New Roman" w:hAnsi="Times New Roman" w:cs="Times New Roman"/>
          <w:sz w:val="20"/>
          <w:szCs w:val="20"/>
        </w:rPr>
        <w:t>portantlamention«ORIGINAL»et«COPIE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selonlecas.Cesenveloppesserontensuite</w:t>
      </w:r>
      <w:proofErr w:type="spellEnd"/>
      <w:r w:rsidRPr="0060393F">
        <w:rPr>
          <w:rFonts w:ascii="Times New Roman" w:hAnsi="Times New Roman" w:cs="Times New Roman"/>
          <w:sz w:val="20"/>
          <w:szCs w:val="20"/>
        </w:rPr>
        <w:t xml:space="preserve"> placées dans une enveloppe extérieure qui devra également être scellée, mais qui ne devra donner aucune indication sur l’identité </w:t>
      </w:r>
      <w:proofErr w:type="spellStart"/>
      <w:r w:rsidRPr="0060393F">
        <w:rPr>
          <w:rFonts w:ascii="Times New Roman" w:hAnsi="Times New Roman" w:cs="Times New Roman"/>
          <w:sz w:val="20"/>
          <w:szCs w:val="20"/>
        </w:rPr>
        <w:t>duSoumissionnaire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21.2. </w:t>
      </w:r>
      <w:proofErr w:type="spellStart"/>
      <w:r w:rsidRPr="0060393F">
        <w:rPr>
          <w:rFonts w:ascii="Times New Roman" w:hAnsi="Times New Roman" w:cs="Times New Roman"/>
          <w:sz w:val="20"/>
          <w:szCs w:val="20"/>
        </w:rPr>
        <w:t>Lesenveloppesintérieuresetextérieures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adresseindiquéedansleRèglementParticulier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Porterontlenomduprojetainsiquel’objetetle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numérodel’Avisd’Appeld’Offresindiquésdans</w:t>
      </w:r>
      <w:proofErr w:type="spellEnd"/>
      <w:r w:rsidRPr="0060393F">
        <w:rPr>
          <w:rFonts w:ascii="Times New Roman" w:hAnsi="Times New Roman" w:cs="Times New Roman"/>
          <w:sz w:val="20"/>
          <w:szCs w:val="20"/>
        </w:rPr>
        <w:t xml:space="preserve">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21.3. Les </w:t>
      </w:r>
      <w:proofErr w:type="spellStart"/>
      <w:r w:rsidRPr="0060393F">
        <w:rPr>
          <w:rFonts w:ascii="Times New Roman" w:hAnsi="Times New Roman" w:cs="Times New Roman"/>
          <w:sz w:val="20"/>
          <w:szCs w:val="20"/>
        </w:rPr>
        <w:t>enveloppesintérieures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de façon à permettre à  l’Autorité </w:t>
      </w:r>
      <w:proofErr w:type="spellStart"/>
      <w:r w:rsidRPr="0060393F">
        <w:rPr>
          <w:rFonts w:ascii="Times New Roman" w:hAnsi="Times New Roman" w:cs="Times New Roman"/>
          <w:sz w:val="20"/>
          <w:szCs w:val="20"/>
        </w:rPr>
        <w:t>Contractantederenvoyerl’offrescelléesi</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elleaétédéclaréehorsdélaiconformément</w:t>
      </w:r>
      <w:proofErr w:type="spellEnd"/>
      <w:r w:rsidRPr="0060393F">
        <w:rPr>
          <w:rFonts w:ascii="Times New Roman" w:hAnsi="Times New Roman" w:cs="Times New Roman"/>
          <w:sz w:val="20"/>
          <w:szCs w:val="20"/>
        </w:rPr>
        <w:t xml:space="preserve">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21.4. </w:t>
      </w:r>
      <w:proofErr w:type="spellStart"/>
      <w:r w:rsidRPr="0060393F">
        <w:rPr>
          <w:rFonts w:ascii="Times New Roman" w:hAnsi="Times New Roman" w:cs="Times New Roman"/>
          <w:sz w:val="20"/>
          <w:szCs w:val="20"/>
        </w:rPr>
        <w:t>Sil’enveloppeextérieuren’estpasscelléeet</w:t>
      </w:r>
      <w:proofErr w:type="spellEnd"/>
      <w:r w:rsidRPr="0060393F">
        <w:rPr>
          <w:rFonts w:ascii="Times New Roman" w:hAnsi="Times New Roman" w:cs="Times New Roman"/>
          <w:sz w:val="20"/>
          <w:szCs w:val="20"/>
        </w:rPr>
        <w:t xml:space="preserve"> marquéecommeindiquéauxarticles21.1et 21.2 Susvisés, l’Autorité Contractante ne sera </w:t>
      </w:r>
      <w:proofErr w:type="spellStart"/>
      <w:r w:rsidRPr="0060393F">
        <w:rPr>
          <w:rFonts w:ascii="Times New Roman" w:hAnsi="Times New Roman" w:cs="Times New Roman"/>
          <w:sz w:val="20"/>
          <w:szCs w:val="20"/>
        </w:rPr>
        <w:t>nullementresponsablesil’offreestégaréeou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ouverteprématurément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22.1. Les offres doivent être reçues par l’Autorité Contractanteàl’adressespécifiéeàl'article21.2 </w:t>
      </w:r>
      <w:proofErr w:type="spellStart"/>
      <w:r w:rsidRPr="0060393F">
        <w:rPr>
          <w:rFonts w:ascii="Times New Roman" w:hAnsi="Times New Roman" w:cs="Times New Roman"/>
          <w:sz w:val="20"/>
          <w:szCs w:val="20"/>
        </w:rPr>
        <w:t>duRPAOauplustardàladateetàl’heure</w:t>
      </w:r>
      <w:proofErr w:type="spellEnd"/>
      <w:r w:rsidRPr="0060393F">
        <w:rPr>
          <w:rFonts w:ascii="Times New Roman" w:hAnsi="Times New Roman" w:cs="Times New Roman"/>
          <w:sz w:val="20"/>
          <w:szCs w:val="20"/>
        </w:rPr>
        <w:t xml:space="preserve"> spécifiées dans le Règlement Particulier de l'</w:t>
      </w:r>
      <w:proofErr w:type="spellStart"/>
      <w:r w:rsidRPr="0060393F">
        <w:rPr>
          <w:rFonts w:ascii="Times New Roman" w:hAnsi="Times New Roman" w:cs="Times New Roman"/>
          <w:sz w:val="20"/>
          <w:szCs w:val="20"/>
        </w:rPr>
        <w:t>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w:t>
      </w:r>
      <w:proofErr w:type="spellStart"/>
      <w:r w:rsidRPr="0060393F">
        <w:rPr>
          <w:rFonts w:ascii="Times New Roman" w:hAnsi="Times New Roman" w:cs="Times New Roman"/>
          <w:sz w:val="20"/>
          <w:szCs w:val="20"/>
        </w:rPr>
        <w:t>Contractantepeut</w:t>
      </w:r>
      <w:proofErr w:type="gramStart"/>
      <w:r w:rsidRPr="0060393F">
        <w:rPr>
          <w:rFonts w:ascii="Times New Roman" w:hAnsi="Times New Roman" w:cs="Times New Roman"/>
          <w:sz w:val="20"/>
          <w:szCs w:val="20"/>
        </w:rPr>
        <w:t>,àsongré,reporter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ladatelimitefixéepourledépôtdesoffresen</w:t>
      </w:r>
      <w:proofErr w:type="spellEnd"/>
      <w:r w:rsidRPr="0060393F">
        <w:rPr>
          <w:rFonts w:ascii="Times New Roman" w:hAnsi="Times New Roman" w:cs="Times New Roman"/>
          <w:sz w:val="20"/>
          <w:szCs w:val="20"/>
        </w:rPr>
        <w:t xml:space="preserve">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l’Autorité Contractante</w:t>
      </w:r>
      <w:r w:rsidRPr="0060393F">
        <w:rPr>
          <w:rFonts w:ascii="Times New Roman" w:hAnsi="Times New Roman" w:cs="Times New Roman"/>
          <w:sz w:val="20"/>
          <w:szCs w:val="20"/>
        </w:rPr>
        <w:t xml:space="preserve"> et des Soumissionnaires </w:t>
      </w:r>
      <w:proofErr w:type="spellStart"/>
      <w:r w:rsidRPr="0060393F">
        <w:rPr>
          <w:rFonts w:ascii="Times New Roman" w:hAnsi="Times New Roman" w:cs="Times New Roman"/>
          <w:sz w:val="20"/>
          <w:szCs w:val="20"/>
        </w:rPr>
        <w:t>précédemmentrégisparladatelimiteinitialeseront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régisparlanouvelledatelimite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Touteoffreparvenue</w:t>
      </w:r>
      <w:proofErr w:type="spellEnd"/>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 xml:space="preserve">Autorité </w:t>
      </w:r>
      <w:proofErr w:type="spellStart"/>
      <w:r w:rsidRPr="0060393F">
        <w:rPr>
          <w:rFonts w:ascii="Times New Roman" w:hAnsi="Times New Roman" w:cs="Times New Roman"/>
          <w:sz w:val="20"/>
          <w:szCs w:val="20"/>
        </w:rPr>
        <w:t>Contractanteaprèsles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datesetheurelimitesfixéespourledépôtdesoffres</w:t>
      </w:r>
      <w:proofErr w:type="spellEnd"/>
      <w:r w:rsidRPr="0060393F">
        <w:rPr>
          <w:rFonts w:ascii="Times New Roman" w:hAnsi="Times New Roman" w:cs="Times New Roman"/>
          <w:sz w:val="20"/>
          <w:szCs w:val="20"/>
        </w:rPr>
        <w:t xml:space="preserve"> conformémentàl’Article22duRGAOseradéclarée </w:t>
      </w:r>
      <w:proofErr w:type="spellStart"/>
      <w:r w:rsidRPr="0060393F">
        <w:rPr>
          <w:rFonts w:ascii="Times New Roman" w:hAnsi="Times New Roman" w:cs="Times New Roman"/>
          <w:sz w:val="20"/>
          <w:szCs w:val="20"/>
        </w:rPr>
        <w:t>horsdélaiet</w:t>
      </w:r>
      <w:proofErr w:type="gramStart"/>
      <w:r w:rsidRPr="0060393F">
        <w:rPr>
          <w:rFonts w:ascii="Times New Roman" w:hAnsi="Times New Roman" w:cs="Times New Roman"/>
          <w:sz w:val="20"/>
          <w:szCs w:val="20"/>
        </w:rPr>
        <w:t>,parconséquent,rejetée</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Article24: Modification, substitution et retrait </w:t>
      </w:r>
      <w:proofErr w:type="spellStart"/>
      <w:r w:rsidRPr="0060393F">
        <w:rPr>
          <w:rFonts w:ascii="Times New Roman" w:hAnsi="Times New Roman" w:cs="Times New Roman"/>
          <w:b/>
          <w:bCs/>
          <w:sz w:val="20"/>
          <w:szCs w:val="20"/>
        </w:rPr>
        <w: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24.1. </w:t>
      </w:r>
      <w:proofErr w:type="spellStart"/>
      <w:r w:rsidRPr="0060393F">
        <w:rPr>
          <w:rFonts w:ascii="Times New Roman" w:hAnsi="Times New Roman" w:cs="Times New Roman"/>
          <w:sz w:val="20"/>
          <w:szCs w:val="20"/>
        </w:rPr>
        <w:t>UnSoumissionnairepeutmodifier</w:t>
      </w:r>
      <w:proofErr w:type="gramStart"/>
      <w:r w:rsidRPr="0060393F">
        <w:rPr>
          <w:rFonts w:ascii="Times New Roman" w:hAnsi="Times New Roman" w:cs="Times New Roman"/>
          <w:sz w:val="20"/>
          <w:szCs w:val="20"/>
        </w:rPr>
        <w:t>,remplacer</w:t>
      </w:r>
      <w:proofErr w:type="spellEnd"/>
      <w:proofErr w:type="gramEnd"/>
      <w:r w:rsidRPr="0060393F">
        <w:rPr>
          <w:rFonts w:ascii="Times New Roman" w:hAnsi="Times New Roman" w:cs="Times New Roman"/>
          <w:sz w:val="20"/>
          <w:szCs w:val="20"/>
        </w:rPr>
        <w:t xml:space="preserve"> ou retirer son offre après l’avoir déposée, à conditionquelanotificationécritedelamodificationouduretrait,soitreçueparl’Autorité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délai </w:t>
      </w:r>
      <w:proofErr w:type="spellStart"/>
      <w:r w:rsidRPr="0060393F">
        <w:rPr>
          <w:rFonts w:ascii="Times New Roman" w:hAnsi="Times New Roman" w:cs="Times New Roman"/>
          <w:sz w:val="20"/>
          <w:szCs w:val="20"/>
        </w:rPr>
        <w:t>prescritpourledépôtdesoffres.Laditenotification</w:t>
      </w:r>
      <w:proofErr w:type="spellEnd"/>
      <w:r w:rsidRPr="0060393F">
        <w:rPr>
          <w:rFonts w:ascii="Times New Roman" w:hAnsi="Times New Roman" w:cs="Times New Roman"/>
          <w:sz w:val="20"/>
          <w:szCs w:val="20"/>
        </w:rPr>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60393F">
        <w:rPr>
          <w:rFonts w:ascii="Times New Roman" w:hAnsi="Times New Roman" w:cs="Times New Roman"/>
          <w:sz w:val="20"/>
          <w:szCs w:val="20"/>
        </w:rPr>
        <w:t>REMPLACEMENT»ou«MODIFICATION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 xml:space="preserve">dispositionsdel'article21duRGAO.Leretrait </w:t>
      </w:r>
      <w:proofErr w:type="spellStart"/>
      <w:r w:rsidRPr="0060393F">
        <w:rPr>
          <w:rFonts w:ascii="Times New Roman" w:hAnsi="Times New Roman" w:cs="Times New Roman"/>
          <w:sz w:val="20"/>
          <w:szCs w:val="20"/>
        </w:rPr>
        <w:t>peutégalementêtrenotifiépartélécopie</w:t>
      </w:r>
      <w:proofErr w:type="gramStart"/>
      <w:r w:rsidRPr="0060393F">
        <w:rPr>
          <w:rFonts w:ascii="Times New Roman" w:hAnsi="Times New Roman" w:cs="Times New Roman"/>
          <w:sz w:val="20"/>
          <w:szCs w:val="20"/>
        </w:rPr>
        <w:t>,mais</w:t>
      </w:r>
      <w:proofErr w:type="spellEnd"/>
      <w:proofErr w:type="gramEnd"/>
      <w:r w:rsidRPr="0060393F">
        <w:rPr>
          <w:rFonts w:ascii="Times New Roman" w:hAnsi="Times New Roman" w:cs="Times New Roman"/>
          <w:sz w:val="20"/>
          <w:szCs w:val="20"/>
        </w:rPr>
        <w:t xml:space="preserve"> devra dans ce cas être confirmé par une notification écrite dûment signée, et dont la </w:t>
      </w:r>
      <w:proofErr w:type="spellStart"/>
      <w:r w:rsidRPr="0060393F">
        <w:rPr>
          <w:rFonts w:ascii="Times New Roman" w:hAnsi="Times New Roman" w:cs="Times New Roman"/>
          <w:sz w:val="20"/>
          <w:szCs w:val="20"/>
        </w:rPr>
        <w:t>date,lecachetpostalfaisantfoi,neserapas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postérieureàladatelimitefixéepourledépôt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proofErr w:type="spellStart"/>
      <w:r w:rsidRPr="0060393F">
        <w:rPr>
          <w:rFonts w:ascii="Times New Roman" w:hAnsi="Times New Roman" w:cs="Times New Roman"/>
          <w:sz w:val="20"/>
          <w:szCs w:val="20"/>
        </w:rPr>
        <w:t>demandentleretraitenapplicationdel’article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 xml:space="preserve">l’intervalle compris entre la date limite de </w:t>
      </w:r>
      <w:proofErr w:type="spellStart"/>
      <w:r w:rsidRPr="0060393F">
        <w:rPr>
          <w:rFonts w:ascii="Times New Roman" w:hAnsi="Times New Roman" w:cs="Times New Roman"/>
          <w:sz w:val="20"/>
          <w:szCs w:val="20"/>
        </w:rPr>
        <w:t>dépôtdesoffresetl’expirationdelapériode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devaliditédel’offrespécifiéeparlemodèlede</w:t>
      </w:r>
      <w:proofErr w:type="spellEnd"/>
      <w:r w:rsidRPr="0060393F">
        <w:rPr>
          <w:rFonts w:ascii="Times New Roman" w:hAnsi="Times New Roman" w:cs="Times New Roman"/>
          <w:sz w:val="20"/>
          <w:szCs w:val="20"/>
        </w:rPr>
        <w:t xml:space="preserv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proofErr w:type="spellStart"/>
      <w:r w:rsidRPr="0060393F">
        <w:rPr>
          <w:rFonts w:ascii="Times New Roman" w:hAnsi="Times New Roman" w:cs="Times New Roman"/>
          <w:b/>
          <w:bCs/>
          <w:color w:val="000000"/>
          <w:sz w:val="20"/>
          <w:szCs w:val="20"/>
        </w:rPr>
        <w:t>E.Ouverturedesplisetévaluationdesoffres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 xml:space="preserve">des représentants des soumissionnaires concernés qui souhaitent y assister, aux date, </w:t>
      </w:r>
      <w:proofErr w:type="spellStart"/>
      <w:r w:rsidRPr="0060393F">
        <w:rPr>
          <w:rFonts w:ascii="Times New Roman" w:hAnsi="Times New Roman" w:cs="Times New Roman"/>
          <w:sz w:val="20"/>
          <w:szCs w:val="20"/>
        </w:rPr>
        <w:t>heureet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proofErr w:type="spellStart"/>
      <w:r w:rsidRPr="0060393F">
        <w:rPr>
          <w:rFonts w:ascii="Times New Roman" w:hAnsi="Times New Roman" w:cs="Times New Roman"/>
          <w:sz w:val="20"/>
          <w:szCs w:val="20"/>
        </w:rPr>
        <w:t>présentssignerontunregistreouunefeuille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attestantleurprésence</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proofErr w:type="spellStart"/>
      <w:r w:rsidRPr="0060393F">
        <w:rPr>
          <w:rFonts w:ascii="Times New Roman" w:hAnsi="Times New Roman" w:cs="Times New Roman"/>
          <w:sz w:val="20"/>
          <w:szCs w:val="20"/>
        </w:rPr>
        <w:t>marquées«Retrait»serontouvertesetleur</w:t>
      </w:r>
      <w:proofErr w:type="spellEnd"/>
      <w:r w:rsidRPr="0060393F">
        <w:rPr>
          <w:rFonts w:ascii="Times New Roman" w:hAnsi="Times New Roman" w:cs="Times New Roman"/>
          <w:sz w:val="20"/>
          <w:szCs w:val="20"/>
        </w:rPr>
        <w:t xml:space="preserve"> contenu annoncé à haute voix, tandis que l’enveloppe contenant l’offre correspondante </w:t>
      </w:r>
      <w:proofErr w:type="spellStart"/>
      <w:r w:rsidRPr="0060393F">
        <w:rPr>
          <w:rFonts w:ascii="Times New Roman" w:hAnsi="Times New Roman" w:cs="Times New Roman"/>
          <w:sz w:val="20"/>
          <w:szCs w:val="20"/>
        </w:rPr>
        <w:t>serarenvoyéeauSoumissionnairesansavoir</w:t>
      </w:r>
      <w:proofErr w:type="spellEnd"/>
      <w:r w:rsidRPr="0060393F">
        <w:rPr>
          <w:rFonts w:ascii="Times New Roman" w:hAnsi="Times New Roman" w:cs="Times New Roman"/>
          <w:sz w:val="20"/>
          <w:szCs w:val="20"/>
        </w:rPr>
        <w:t xml:space="preserve"> été ouverte. Le retrait d’une 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contientunehabilitationvalidedusignataireà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demanderleretraitetsicettenotificationest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lueàhautevoix.Ensuite</w:t>
      </w:r>
      <w:proofErr w:type="gramStart"/>
      <w:r w:rsidRPr="0060393F">
        <w:rPr>
          <w:rFonts w:ascii="Times New Roman" w:hAnsi="Times New Roman" w:cs="Times New Roman"/>
          <w:sz w:val="20"/>
          <w:szCs w:val="20"/>
        </w:rPr>
        <w:t>,lesenveloppesmarquées</w:t>
      </w:r>
      <w:proofErr w:type="spellEnd"/>
      <w:proofErr w:type="gramEnd"/>
      <w:r w:rsidRPr="0060393F">
        <w:rPr>
          <w:rFonts w:ascii="Times New Roman" w:hAnsi="Times New Roman" w:cs="Times New Roman"/>
          <w:sz w:val="20"/>
          <w:szCs w:val="20"/>
        </w:rPr>
        <w:t xml:space="preserve"> « Offre de Remplacement » seront </w:t>
      </w:r>
      <w:proofErr w:type="spellStart"/>
      <w:r w:rsidRPr="0060393F">
        <w:rPr>
          <w:rFonts w:ascii="Times New Roman" w:hAnsi="Times New Roman" w:cs="Times New Roman"/>
          <w:sz w:val="20"/>
          <w:szCs w:val="20"/>
        </w:rPr>
        <w:t>ouvertesetannoncéesàhautevoixetlanouvelle</w:t>
      </w:r>
      <w:proofErr w:type="spellEnd"/>
      <w:r w:rsidRPr="0060393F">
        <w:rPr>
          <w:rFonts w:ascii="Times New Roman" w:hAnsi="Times New Roman" w:cs="Times New Roman"/>
          <w:sz w:val="20"/>
          <w:szCs w:val="20"/>
        </w:rPr>
        <w:t xml:space="preserve"> offre correspondante substituée à la </w:t>
      </w:r>
      <w:proofErr w:type="spellStart"/>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 xml:space="preserve">ouverte. Le remplacement d’offre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proofErr w:type="spellStart"/>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 La modification d’offre ne </w:t>
      </w:r>
      <w:proofErr w:type="spellStart"/>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correspondantecontientunehabilitationvalidedusignataireàdemanderlamodificationet </w:t>
      </w:r>
      <w:proofErr w:type="spellStart"/>
      <w:r w:rsidRPr="0060393F">
        <w:rPr>
          <w:rFonts w:ascii="Times New Roman" w:hAnsi="Times New Roman" w:cs="Times New Roman"/>
          <w:sz w:val="20"/>
          <w:szCs w:val="20"/>
        </w:rPr>
        <w:t>estlueàhautevoix.Seuleslesoffresquiont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proofErr w:type="gramStart"/>
      <w:r w:rsidRPr="0060393F">
        <w:rPr>
          <w:rFonts w:ascii="Times New Roman" w:hAnsi="Times New Roman" w:cs="Times New Roman"/>
          <w:sz w:val="20"/>
          <w:szCs w:val="20"/>
        </w:rPr>
        <w:t>.Lesoffres</w:t>
      </w:r>
      <w:proofErr w:type="gram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etlesmodificationsreçuesconformément</w:t>
      </w:r>
      <w:proofErr w:type="spellEnd"/>
      <w:r w:rsidRPr="0060393F">
        <w:rPr>
          <w:rFonts w:ascii="Times New Roman" w:hAnsi="Times New Roman" w:cs="Times New Roman"/>
          <w:sz w:val="20"/>
          <w:szCs w:val="20"/>
        </w:rPr>
        <w:t xml:space="preserve"> aux dispositions de l'article 24 du RGAO) qui n’ont pas été ouvertes et lues à haute voix durant la séance d’ouverture des </w:t>
      </w:r>
      <w:proofErr w:type="spellStart"/>
      <w:r w:rsidRPr="0060393F">
        <w:rPr>
          <w:rFonts w:ascii="Times New Roman" w:hAnsi="Times New Roman" w:cs="Times New Roman"/>
          <w:sz w:val="20"/>
          <w:szCs w:val="20"/>
        </w:rPr>
        <w:t>plis,quellequ’ensoitlaraison,neserontpas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soumisesàévaluation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25.5. </w:t>
      </w:r>
      <w:proofErr w:type="spellStart"/>
      <w:r w:rsidRPr="0060393F">
        <w:rPr>
          <w:rFonts w:ascii="Times New Roman" w:hAnsi="Times New Roman" w:cs="Times New Roman"/>
          <w:sz w:val="20"/>
          <w:szCs w:val="20"/>
        </w:rPr>
        <w:t>Ilestétabli</w:t>
      </w:r>
      <w:proofErr w:type="gramStart"/>
      <w:r w:rsidRPr="0060393F">
        <w:rPr>
          <w:rFonts w:ascii="Times New Roman" w:hAnsi="Times New Roman" w:cs="Times New Roman"/>
          <w:sz w:val="20"/>
          <w:szCs w:val="20"/>
        </w:rPr>
        <w:t>,séancetenanteunprocès</w:t>
      </w:r>
      <w:proofErr w:type="spellEnd"/>
      <w:proofErr w:type="gramEnd"/>
      <w:r w:rsidRPr="0060393F">
        <w:rPr>
          <w:rFonts w:ascii="Times New Roman" w:hAnsi="Times New Roman" w:cs="Times New Roman"/>
          <w:spacing w:val="13"/>
          <w:sz w:val="20"/>
          <w:szCs w:val="20"/>
        </w:rPr>
        <w:t>-</w:t>
      </w:r>
      <w:r w:rsidRPr="0060393F">
        <w:rPr>
          <w:rFonts w:ascii="Times New Roman" w:hAnsi="Times New Roman" w:cs="Times New Roman"/>
          <w:sz w:val="20"/>
          <w:szCs w:val="20"/>
        </w:rPr>
        <w:t xml:space="preserve">verbal d’ouverture desplisquimentionnelarecevabilitédesoffres,leurrégularitéadministrative, leurs prix, leurs rabais, et leurs délais ainsi que la composition de la sous- commission d’analyse. Une copie dudit procès-verbal à </w:t>
      </w:r>
      <w:proofErr w:type="spellStart"/>
      <w:r w:rsidRPr="0060393F">
        <w:rPr>
          <w:rFonts w:ascii="Times New Roman" w:hAnsi="Times New Roman" w:cs="Times New Roman"/>
          <w:sz w:val="20"/>
          <w:szCs w:val="20"/>
        </w:rPr>
        <w:t>laquelleestannexéelafeuilledeprésenceest</w:t>
      </w:r>
      <w:proofErr w:type="spellEnd"/>
      <w:r w:rsidRPr="0060393F">
        <w:rPr>
          <w:rFonts w:ascii="Times New Roman" w:hAnsi="Times New Roman" w:cs="Times New Roman"/>
          <w:sz w:val="20"/>
          <w:szCs w:val="20"/>
        </w:rPr>
        <w:t xml:space="preserve"> remise  </w:t>
      </w:r>
      <w:proofErr w:type="spellStart"/>
      <w:r w:rsidRPr="0060393F">
        <w:rPr>
          <w:rFonts w:ascii="Times New Roman" w:hAnsi="Times New Roman" w:cs="Times New Roman"/>
          <w:sz w:val="20"/>
          <w:szCs w:val="20"/>
        </w:rPr>
        <w:t>àtouslesparticipantsàlafindela</w:t>
      </w:r>
      <w:proofErr w:type="spellEnd"/>
      <w:r w:rsidRPr="0060393F">
        <w:rPr>
          <w:rFonts w:ascii="Times New Roman" w:hAnsi="Times New Roman" w:cs="Times New Roman"/>
          <w:sz w:val="20"/>
          <w:szCs w:val="20"/>
        </w:rPr>
        <w:t xml:space="preserve">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25.6. A la </w:t>
      </w:r>
      <w:proofErr w:type="spellStart"/>
      <w:r w:rsidRPr="0060393F">
        <w:rPr>
          <w:rFonts w:ascii="Times New Roman" w:hAnsi="Times New Roman" w:cs="Times New Roman"/>
          <w:sz w:val="20"/>
          <w:szCs w:val="20"/>
        </w:rPr>
        <w:t>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 xml:space="preserve">des plis, le président de la commission met </w:t>
      </w:r>
      <w:proofErr w:type="spellStart"/>
      <w:r w:rsidRPr="0060393F">
        <w:rPr>
          <w:rFonts w:ascii="Times New Roman" w:hAnsi="Times New Roman" w:cs="Times New Roman"/>
          <w:sz w:val="20"/>
          <w:szCs w:val="20"/>
        </w:rPr>
        <w:t>immédiatementàladispositiondupointfocal</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désignéparl’organisme</w:t>
      </w:r>
      <w:proofErr w:type="spellEnd"/>
      <w:r w:rsidRPr="0060393F">
        <w:rPr>
          <w:rFonts w:ascii="Times New Roman" w:hAnsi="Times New Roman" w:cs="Times New Roman"/>
          <w:sz w:val="20"/>
          <w:szCs w:val="20"/>
        </w:rPr>
        <w:t xml:space="preserve"> chargé de la régulation des Marchés </w:t>
      </w:r>
      <w:proofErr w:type="spellStart"/>
      <w:r w:rsidRPr="0060393F">
        <w:rPr>
          <w:rFonts w:ascii="Times New Roman" w:hAnsi="Times New Roman" w:cs="Times New Roman"/>
          <w:sz w:val="20"/>
          <w:szCs w:val="20"/>
        </w:rPr>
        <w:t>Publics</w:t>
      </w:r>
      <w:proofErr w:type="gramStart"/>
      <w:r w:rsidRPr="0060393F">
        <w:rPr>
          <w:rFonts w:ascii="Times New Roman" w:hAnsi="Times New Roman" w:cs="Times New Roman"/>
          <w:sz w:val="20"/>
          <w:szCs w:val="20"/>
        </w:rPr>
        <w:t>,unecopieparaphéedes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offresdessoumissionnaires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25.7.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,telqueprévuparleCode</w:t>
      </w:r>
      <w:proofErr w:type="spellEnd"/>
      <w:proofErr w:type="gramEnd"/>
      <w:r w:rsidRPr="0060393F">
        <w:rPr>
          <w:rFonts w:ascii="Times New Roman" w:hAnsi="Times New Roman" w:cs="Times New Roman"/>
          <w:sz w:val="20"/>
          <w:szCs w:val="20"/>
        </w:rPr>
        <w:t xml:space="preserve"> des Marchés Publics, il doit être adressé au Ministre Délégué à la Présidence chargée des Marchés Publics avec </w:t>
      </w:r>
      <w:proofErr w:type="spellStart"/>
      <w:r w:rsidRPr="0060393F">
        <w:rPr>
          <w:rFonts w:ascii="Times New Roman" w:hAnsi="Times New Roman" w:cs="Times New Roman"/>
          <w:sz w:val="20"/>
          <w:szCs w:val="20"/>
        </w:rPr>
        <w:t>copiesàl’organismechargédelarégulation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desMarchésPublicset</w:t>
      </w:r>
      <w:proofErr w:type="spellEnd"/>
      <w:r w:rsidRPr="0060393F">
        <w:rPr>
          <w:rFonts w:ascii="Times New Roman" w:hAnsi="Times New Roman" w:cs="Times New Roman"/>
          <w:sz w:val="20"/>
          <w:szCs w:val="20"/>
        </w:rPr>
        <w:t xml:space="preserve">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Ildoitparvenirdansundélaimaximumdetrois</w:t>
      </w:r>
      <w:proofErr w:type="spellEnd"/>
      <w:r w:rsidRPr="0060393F">
        <w:rPr>
          <w:rFonts w:ascii="Times New Roman" w:hAnsi="Times New Roman" w:cs="Times New Roman"/>
          <w:sz w:val="20"/>
          <w:szCs w:val="20"/>
        </w:rPr>
        <w:t xml:space="preserve">(03) jours ouvrables après l’ouverture des plis, sous la </w:t>
      </w:r>
      <w:proofErr w:type="spellStart"/>
      <w:r w:rsidRPr="0060393F">
        <w:rPr>
          <w:rFonts w:ascii="Times New Roman" w:hAnsi="Times New Roman" w:cs="Times New Roman"/>
          <w:sz w:val="20"/>
          <w:szCs w:val="20"/>
        </w:rPr>
        <w:t>formed’unelettreàlaquelleestobligatoirementjoint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unfeuilletdelafichederecoursdûmentsignéepar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lerequérantet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éventuellement</w:t>
      </w:r>
      <w:proofErr w:type="gramStart"/>
      <w:r w:rsidRPr="0060393F">
        <w:rPr>
          <w:rFonts w:ascii="Times New Roman" w:hAnsi="Times New Roman" w:cs="Times New Roman"/>
          <w:sz w:val="20"/>
          <w:szCs w:val="20"/>
        </w:rPr>
        <w:t>,parlePrésidentde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w:t>
      </w:r>
      <w:proofErr w:type="gramStart"/>
      <w:r w:rsidRPr="0060393F">
        <w:rPr>
          <w:rFonts w:ascii="Times New Roman" w:hAnsi="Times New Roman" w:cs="Times New Roman"/>
          <w:sz w:val="20"/>
          <w:szCs w:val="20"/>
        </w:rPr>
        <w:t>,assortidescommentairesoudesobservationsyafférents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proofErr w:type="gramStart"/>
      <w:r w:rsidRPr="0060393F">
        <w:rPr>
          <w:rFonts w:ascii="Times New Roman" w:hAnsi="Times New Roman" w:cs="Times New Roman"/>
          <w:sz w:val="20"/>
          <w:szCs w:val="20"/>
        </w:rPr>
        <w:t>.Nonobstantlesdispositionsdel’alinéa26.2</w:t>
      </w:r>
      <w:proofErr w:type="gramEnd"/>
      <w:r w:rsidRPr="0060393F">
        <w:rPr>
          <w:rFonts w:ascii="Times New Roman" w:hAnsi="Times New Roman" w:cs="Times New Roman"/>
          <w:sz w:val="20"/>
          <w:szCs w:val="20"/>
        </w:rPr>
        <w:t xml:space="preserve">, entre l’ouverture des plis et l’attribution du </w:t>
      </w:r>
      <w:proofErr w:type="spellStart"/>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 xml:space="preserve">entrer en contact avec l’Autorité Contractante </w:t>
      </w:r>
      <w:proofErr w:type="spellStart"/>
      <w:r w:rsidRPr="0060393F">
        <w:rPr>
          <w:rFonts w:ascii="Times New Roman" w:hAnsi="Times New Roman" w:cs="Times New Roman"/>
          <w:sz w:val="20"/>
          <w:szCs w:val="20"/>
        </w:rPr>
        <w:t>pourdesmotifsayanttraitàsonoffre,ildevra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lefaireparécrit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Article27: Eclaircissements sur les offres et </w:t>
      </w:r>
      <w:proofErr w:type="spellStart"/>
      <w:r w:rsidRPr="0060393F">
        <w:rPr>
          <w:rFonts w:ascii="Times New Roman" w:hAnsi="Times New Roman" w:cs="Times New Roman"/>
          <w:b/>
          <w:bCs/>
          <w:sz w:val="20"/>
          <w:szCs w:val="20"/>
        </w:rPr>
        <w:t>contactsavecl’Autorité</w:t>
      </w:r>
      <w:proofErr w:type="spellEnd"/>
      <w:r w:rsidRPr="0060393F">
        <w:rPr>
          <w:rFonts w:ascii="Times New Roman" w:hAnsi="Times New Roman" w:cs="Times New Roman"/>
          <w:b/>
          <w:bCs/>
          <w:sz w:val="20"/>
          <w:szCs w:val="20"/>
        </w:rPr>
        <w:t xml:space="preserve">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27.1. </w:t>
      </w:r>
      <w:proofErr w:type="spellStart"/>
      <w:r w:rsidRPr="0060393F">
        <w:rPr>
          <w:rFonts w:ascii="Times New Roman" w:hAnsi="Times New Roman" w:cs="Times New Roman"/>
          <w:sz w:val="20"/>
          <w:szCs w:val="20"/>
        </w:rPr>
        <w:t>Pourfaciliterl’examen</w:t>
      </w:r>
      <w:proofErr w:type="gramStart"/>
      <w:r w:rsidRPr="0060393F">
        <w:rPr>
          <w:rFonts w:ascii="Times New Roman" w:hAnsi="Times New Roman" w:cs="Times New Roman"/>
          <w:sz w:val="20"/>
          <w:szCs w:val="20"/>
        </w:rPr>
        <w:t>,l’évaluationetlaco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proofErr w:type="spellStart"/>
      <w:r w:rsidRPr="0060393F">
        <w:rPr>
          <w:rFonts w:ascii="Times New Roman" w:hAnsi="Times New Roman" w:cs="Times New Roman"/>
          <w:sz w:val="20"/>
          <w:szCs w:val="20"/>
        </w:rPr>
        <w:t>CommissiondePassationdesMarchéspeut</w:t>
      </w:r>
      <w:proofErr w:type="spellEnd"/>
      <w:r w:rsidRPr="0060393F">
        <w:rPr>
          <w:rFonts w:ascii="Times New Roman" w:hAnsi="Times New Roman" w:cs="Times New Roman"/>
          <w:sz w:val="20"/>
          <w:szCs w:val="20"/>
        </w:rPr>
        <w: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w:t>
      </w:r>
      <w:proofErr w:type="spellStart"/>
      <w:r w:rsidRPr="0060393F">
        <w:rPr>
          <w:rFonts w:ascii="Times New Roman" w:hAnsi="Times New Roman" w:cs="Times New Roman"/>
          <w:sz w:val="20"/>
          <w:szCs w:val="20"/>
        </w:rPr>
        <w:t>parécrit</w:t>
      </w:r>
      <w:proofErr w:type="gramStart"/>
      <w:r w:rsidRPr="0060393F">
        <w:rPr>
          <w:rFonts w:ascii="Times New Roman" w:hAnsi="Times New Roman" w:cs="Times New Roman"/>
          <w:sz w:val="20"/>
          <w:szCs w:val="20"/>
        </w:rPr>
        <w:t>,maisaucunchangementdumontant</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proofErr w:type="spellStart"/>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recherché, offert ou autorisé, sauf si c’est nécessaire pour confirmer la correction d’erreurs de calcul découvertes par la sous- </w:t>
      </w:r>
      <w:proofErr w:type="spellStart"/>
      <w:r w:rsidRPr="0060393F">
        <w:rPr>
          <w:rFonts w:ascii="Times New Roman" w:hAnsi="Times New Roman" w:cs="Times New Roman"/>
          <w:sz w:val="20"/>
          <w:szCs w:val="20"/>
        </w:rPr>
        <w:t>commissiond’analyselorsdel’évaluationdes</w:t>
      </w:r>
      <w:proofErr w:type="spellEnd"/>
      <w:r w:rsidRPr="0060393F">
        <w:rPr>
          <w:rFonts w:ascii="Times New Roman" w:hAnsi="Times New Roman" w:cs="Times New Roman"/>
          <w:sz w:val="20"/>
          <w:szCs w:val="20"/>
        </w:rPr>
        <w:t xml:space="preserve"> soumissions conformément aux dispositions </w:t>
      </w:r>
      <w:proofErr w:type="spellStart"/>
      <w:r w:rsidRPr="0060393F">
        <w:rPr>
          <w:rFonts w:ascii="Times New Roman" w:hAnsi="Times New Roman" w:cs="Times New Roman"/>
          <w:sz w:val="20"/>
          <w:szCs w:val="20"/>
        </w:rPr>
        <w:t>del’Article</w:t>
      </w:r>
      <w:proofErr w:type="spellEnd"/>
      <w:r w:rsidRPr="0060393F">
        <w:rPr>
          <w:rFonts w:ascii="Times New Roman" w:hAnsi="Times New Roman" w:cs="Times New Roman"/>
          <w:spacing w:val="6"/>
          <w:sz w:val="20"/>
          <w:szCs w:val="20"/>
        </w:rPr>
        <w:t xml:space="preserve"> 30 </w:t>
      </w:r>
      <w:proofErr w:type="spellStart"/>
      <w:r w:rsidRPr="0060393F">
        <w:rPr>
          <w:rFonts w:ascii="Times New Roman" w:hAnsi="Times New Roman" w:cs="Times New Roman"/>
          <w:sz w:val="20"/>
          <w:szCs w:val="20"/>
        </w:rPr>
        <w:t>duRGAO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27.2. Sous réserve des dispositions de l’alinéa 1 </w:t>
      </w:r>
      <w:proofErr w:type="spellStart"/>
      <w:r w:rsidRPr="0060393F">
        <w:rPr>
          <w:rFonts w:ascii="Times New Roman" w:hAnsi="Times New Roman" w:cs="Times New Roman"/>
          <w:sz w:val="20"/>
          <w:szCs w:val="20"/>
        </w:rPr>
        <w:t>susvisé</w:t>
      </w:r>
      <w:proofErr w:type="gramStart"/>
      <w:r w:rsidRPr="0060393F">
        <w:rPr>
          <w:rFonts w:ascii="Times New Roman" w:hAnsi="Times New Roman" w:cs="Times New Roman"/>
          <w:sz w:val="20"/>
          <w:szCs w:val="20"/>
        </w:rPr>
        <w:t>,lessoumissionnairesnecontacteront</w:t>
      </w:r>
      <w:proofErr w:type="spellEnd"/>
      <w:proofErr w:type="gramEnd"/>
      <w:r w:rsidRPr="0060393F">
        <w:rPr>
          <w:rFonts w:ascii="Times New Roman" w:hAnsi="Times New Roman" w:cs="Times New Roman"/>
          <w:sz w:val="20"/>
          <w:szCs w:val="20"/>
        </w:rPr>
        <w:t xml:space="preserve"> pas les membres de la Commission des </w:t>
      </w:r>
      <w:proofErr w:type="spellStart"/>
      <w:r w:rsidRPr="0060393F">
        <w:rPr>
          <w:rFonts w:ascii="Times New Roman" w:hAnsi="Times New Roman" w:cs="Times New Roman"/>
          <w:sz w:val="20"/>
          <w:szCs w:val="20"/>
        </w:rPr>
        <w:t>marchésetdelasous-commissionpourdes</w:t>
      </w:r>
      <w:proofErr w:type="spellEnd"/>
      <w:r w:rsidRPr="0060393F">
        <w:rPr>
          <w:rFonts w:ascii="Times New Roman" w:hAnsi="Times New Roman" w:cs="Times New Roman"/>
          <w:sz w:val="20"/>
          <w:szCs w:val="20"/>
        </w:rPr>
        <w:t xml:space="preserve"> questions ayant trait à leurs offres, entre l’</w:t>
      </w:r>
      <w:proofErr w:type="spellStart"/>
      <w:r w:rsidRPr="0060393F">
        <w:rPr>
          <w:rFonts w:ascii="Times New Roman" w:hAnsi="Times New Roman" w:cs="Times New Roman"/>
          <w:sz w:val="20"/>
          <w:szCs w:val="20"/>
        </w:rPr>
        <w:t>ouverturedesplisetl’attributiondumarché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w:t>
      </w:r>
      <w:proofErr w:type="spellStart"/>
      <w:r w:rsidRPr="0060393F">
        <w:rPr>
          <w:rFonts w:ascii="Times New Roman" w:hAnsi="Times New Roman" w:cs="Times New Roman"/>
          <w:sz w:val="20"/>
          <w:szCs w:val="20"/>
        </w:rPr>
        <w:t>unexamendétaillédesoffrespourdéterminer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 xml:space="preserve">exigées ont été fournies, si les documents ont </w:t>
      </w:r>
      <w:proofErr w:type="spellStart"/>
      <w:r w:rsidRPr="0060393F">
        <w:rPr>
          <w:rFonts w:ascii="Times New Roman" w:hAnsi="Times New Roman" w:cs="Times New Roman"/>
          <w:sz w:val="20"/>
          <w:szCs w:val="20"/>
        </w:rPr>
        <w:t>étécorrectementsignés</w:t>
      </w:r>
      <w:proofErr w:type="gramStart"/>
      <w:r w:rsidRPr="0060393F">
        <w:rPr>
          <w:rFonts w:ascii="Times New Roman" w:hAnsi="Times New Roman" w:cs="Times New Roman"/>
          <w:sz w:val="20"/>
          <w:szCs w:val="20"/>
        </w:rPr>
        <w:t>,etsilesoffressont</w:t>
      </w:r>
      <w:proofErr w:type="spellEnd"/>
      <w:proofErr w:type="gram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unefaçongénéraleenbonordre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28.2. </w:t>
      </w:r>
      <w:proofErr w:type="spellStart"/>
      <w:r w:rsidRPr="0060393F">
        <w:rPr>
          <w:rFonts w:ascii="Times New Roman" w:hAnsi="Times New Roman" w:cs="Times New Roman"/>
          <w:sz w:val="20"/>
          <w:szCs w:val="20"/>
        </w:rPr>
        <w:t>LaSous-commissiond’analysedéterminerasi</w:t>
      </w:r>
      <w:proofErr w:type="spell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offreestconformepourl’essentielauxdispositions</w:t>
      </w:r>
      <w:proofErr w:type="spellEnd"/>
      <w:r w:rsidRPr="0060393F">
        <w:rPr>
          <w:rFonts w:ascii="Times New Roman" w:hAnsi="Times New Roman" w:cs="Times New Roman"/>
          <w:sz w:val="20"/>
          <w:szCs w:val="20"/>
        </w:rPr>
        <w:t xml:space="preserve"> du Dossier d’Appel d’Offres en se </w:t>
      </w:r>
      <w:proofErr w:type="spellStart"/>
      <w:r w:rsidRPr="0060393F">
        <w:rPr>
          <w:rFonts w:ascii="Times New Roman" w:hAnsi="Times New Roman" w:cs="Times New Roman"/>
          <w:sz w:val="20"/>
          <w:szCs w:val="20"/>
        </w:rPr>
        <w:t>basantsursoncontenusansavoirrecoursà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desélémentsdepreuveextrinsèques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w:t>
      </w:r>
      <w:proofErr w:type="spellStart"/>
      <w:r w:rsidRPr="0060393F">
        <w:rPr>
          <w:rFonts w:ascii="Times New Roman" w:hAnsi="Times New Roman" w:cs="Times New Roman"/>
          <w:sz w:val="20"/>
          <w:szCs w:val="20"/>
        </w:rPr>
        <w:t>divergenceniréserveimportante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lastRenderedPageBreak/>
        <w:t>Unedivergenceouréserveimportanteestcellequi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Affecte sensiblement l’étendue, la qualité ou la </w:t>
      </w:r>
      <w:proofErr w:type="spellStart"/>
      <w:r w:rsidRPr="0060393F">
        <w:rPr>
          <w:rFonts w:ascii="Times New Roman" w:hAnsi="Times New Roman" w:cs="Times New Roman"/>
          <w:sz w:val="20"/>
          <w:szCs w:val="20"/>
        </w:rPr>
        <w:t>réalisationdesTravaux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 Limite sensiblement, en contradiction avec le Dossier d’Appel d’Offres, les droits de l’Autorité </w:t>
      </w:r>
      <w:proofErr w:type="spellStart"/>
      <w:r w:rsidRPr="0060393F">
        <w:rPr>
          <w:rFonts w:ascii="Times New Roman" w:hAnsi="Times New Roman" w:cs="Times New Roman"/>
          <w:sz w:val="20"/>
          <w:szCs w:val="20"/>
        </w:rPr>
        <w:t>ContractanteousesobligationsautitreduMarché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iii.Esttellequesacorrectionaffecteraitinjustement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essentielauDossierd’Appeld’Offres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w:t>
      </w:r>
      <w:proofErr w:type="spellStart"/>
      <w:r w:rsidRPr="0060393F">
        <w:rPr>
          <w:rFonts w:ascii="Times New Roman" w:hAnsi="Times New Roman" w:cs="Times New Roman"/>
          <w:spacing w:val="5"/>
          <w:sz w:val="20"/>
          <w:szCs w:val="20"/>
        </w:rPr>
        <w:t>essentiel</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CommissiondesMarchésCompétenteetne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pourraêtreparlasuiterendueconforme</w:t>
      </w:r>
      <w:proofErr w:type="spellEnd"/>
      <w:r w:rsidRPr="0060393F">
        <w:rPr>
          <w:rFonts w:ascii="Times New Roman" w:hAnsi="Times New Roman" w:cs="Times New Roman"/>
          <w:sz w:val="20"/>
          <w:szCs w:val="20"/>
        </w:rPr>
        <w:t>.</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Contractantes</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proofErr w:type="spellStart"/>
      <w:r w:rsidRPr="0060393F">
        <w:rPr>
          <w:rFonts w:ascii="Times New Roman" w:hAnsi="Times New Roman" w:cs="Times New Roman"/>
          <w:sz w:val="20"/>
          <w:szCs w:val="20"/>
        </w:rPr>
        <w:t>divergences</w:t>
      </w:r>
      <w:proofErr w:type="gramStart"/>
      <w:r w:rsidRPr="0060393F">
        <w:rPr>
          <w:rFonts w:ascii="Times New Roman" w:hAnsi="Times New Roman" w:cs="Times New Roman"/>
          <w:sz w:val="20"/>
          <w:szCs w:val="20"/>
        </w:rPr>
        <w:t>,variantesetautresfacteursqui</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dépassentlesexigencesduDossierd’Appel</w:t>
      </w:r>
      <w:proofErr w:type="spellEnd"/>
      <w:r w:rsidRPr="0060393F">
        <w:rPr>
          <w:rFonts w:ascii="Times New Roman" w:hAnsi="Times New Roman" w:cs="Times New Roman"/>
          <w:sz w:val="20"/>
          <w:szCs w:val="20"/>
        </w:rPr>
        <w:t xml:space="preserve"> d’Offres ne doivent pas être pris en compte </w:t>
      </w:r>
      <w:proofErr w:type="spellStart"/>
      <w:r w:rsidRPr="0060393F">
        <w:rPr>
          <w:rFonts w:ascii="Times New Roman" w:hAnsi="Times New Roman" w:cs="Times New Roman"/>
          <w:sz w:val="20"/>
          <w:szCs w:val="20"/>
        </w:rPr>
        <w:t>lorsdel’évaluationdesoffres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 retenu pour avoir soumis l’offre substantiellementconformeauxdispositionsdudossierd’appeld’offres</w:t>
      </w:r>
      <w:proofErr w:type="gramStart"/>
      <w:r w:rsidRPr="0060393F">
        <w:rPr>
          <w:rFonts w:ascii="Times New Roman" w:hAnsi="Times New Roman" w:cs="Times New Roman"/>
          <w:sz w:val="20"/>
          <w:szCs w:val="20"/>
        </w:rPr>
        <w:t>,satisfaitauxcritèresdequalificationstipulésàl’article6duRPAO.Ilestessentiel</w:t>
      </w:r>
      <w:proofErr w:type="gramEnd"/>
      <w:r w:rsidRPr="0060393F">
        <w:rPr>
          <w:rFonts w:ascii="Times New Roman" w:hAnsi="Times New Roman" w:cs="Times New Roman"/>
          <w:sz w:val="20"/>
          <w:szCs w:val="20"/>
        </w:rPr>
        <w:t xml:space="preserve">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w:t>
      </w:r>
      <w:proofErr w:type="spellStart"/>
      <w:r w:rsidRPr="0060393F">
        <w:rPr>
          <w:rFonts w:ascii="Times New Roman" w:hAnsi="Times New Roman" w:cs="Times New Roman"/>
          <w:sz w:val="20"/>
          <w:szCs w:val="20"/>
        </w:rPr>
        <w:t>commissiond’analysecorrigeraleserreursde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lafaçonsuivante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S’il y a contradiction entre le prix unitaire et le </w:t>
      </w:r>
      <w:proofErr w:type="spellStart"/>
      <w:r w:rsidRPr="0060393F">
        <w:rPr>
          <w:rFonts w:ascii="Times New Roman" w:hAnsi="Times New Roman" w:cs="Times New Roman"/>
          <w:sz w:val="20"/>
          <w:szCs w:val="20"/>
        </w:rPr>
        <w:t>prixtotalobtenuenmultipliantleprixunitairepar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lesquantités</w:t>
      </w:r>
      <w:proofErr w:type="gramStart"/>
      <w:r w:rsidRPr="0060393F">
        <w:rPr>
          <w:rFonts w:ascii="Times New Roman" w:hAnsi="Times New Roman" w:cs="Times New Roman"/>
          <w:sz w:val="20"/>
          <w:szCs w:val="20"/>
        </w:rPr>
        <w:t>,leprixunitaireferafoietleprixtotal</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seracorrigé,àmoinsque,del’avisdelaSous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commissiond’analyse,lavirguledesdécimales</w:t>
      </w:r>
      <w:proofErr w:type="spellEnd"/>
      <w:r w:rsidRPr="0060393F">
        <w:rPr>
          <w:rFonts w:ascii="Times New Roman" w:hAnsi="Times New Roman" w:cs="Times New Roman"/>
          <w:sz w:val="20"/>
          <w:szCs w:val="20"/>
        </w:rPr>
        <w:t xml:space="preserve"> du prix unitaire soit manifestement mal placée, auquel cas le prix total indiqué prévaudra et le </w:t>
      </w:r>
      <w:proofErr w:type="spellStart"/>
      <w:r w:rsidRPr="0060393F">
        <w:rPr>
          <w:rFonts w:ascii="Times New Roman" w:hAnsi="Times New Roman" w:cs="Times New Roman"/>
          <w:sz w:val="20"/>
          <w:szCs w:val="20"/>
        </w:rPr>
        <w:t>prixunitaireseracorrigé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Si le total obtenu par addition ou soustraction </w:t>
      </w:r>
      <w:proofErr w:type="spellStart"/>
      <w:r w:rsidRPr="0060393F">
        <w:rPr>
          <w:rFonts w:ascii="Times New Roman" w:hAnsi="Times New Roman" w:cs="Times New Roman"/>
          <w:sz w:val="20"/>
          <w:szCs w:val="20"/>
        </w:rPr>
        <w:t>dessoustotauxn’estpasexact</w:t>
      </w:r>
      <w:proofErr w:type="gramStart"/>
      <w:r w:rsidRPr="0060393F">
        <w:rPr>
          <w:rFonts w:ascii="Times New Roman" w:hAnsi="Times New Roman" w:cs="Times New Roman"/>
          <w:sz w:val="20"/>
          <w:szCs w:val="20"/>
        </w:rPr>
        <w:t>,lessoustotaux</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ferontfoietletotalseracorrigé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w:t>
      </w:r>
      <w:proofErr w:type="gramStart"/>
      <w:r w:rsidRPr="0060393F">
        <w:rPr>
          <w:rFonts w:ascii="Times New Roman" w:hAnsi="Times New Roman" w:cs="Times New Roman"/>
          <w:sz w:val="20"/>
          <w:szCs w:val="20"/>
        </w:rPr>
        <w:t>,lemontantenlettresferafoi,à</w:t>
      </w:r>
      <w:proofErr w:type="gramEnd"/>
      <w:r w:rsidRPr="0060393F">
        <w:rPr>
          <w:rFonts w:ascii="Times New Roman" w:hAnsi="Times New Roman" w:cs="Times New Roman"/>
          <w:sz w:val="20"/>
          <w:szCs w:val="20"/>
        </w:rPr>
        <w:t xml:space="preserve"> moinsquecemontantsoitliéàuneerreurarithmétiqueconfirméeparlesous-détailduditprix, </w:t>
      </w:r>
      <w:proofErr w:type="spellStart"/>
      <w:r w:rsidRPr="0060393F">
        <w:rPr>
          <w:rFonts w:ascii="Times New Roman" w:hAnsi="Times New Roman" w:cs="Times New Roman"/>
          <w:sz w:val="20"/>
          <w:szCs w:val="20"/>
        </w:rPr>
        <w:t>auquelcaslemontantenchiffresprévaudrasous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réservedesalinéas</w:t>
      </w:r>
      <w:proofErr w:type="spellEnd"/>
      <w:r w:rsidRPr="0060393F">
        <w:rPr>
          <w:rFonts w:ascii="Times New Roman" w:hAnsi="Times New Roman" w:cs="Times New Roman"/>
          <w:sz w:val="20"/>
          <w:szCs w:val="20"/>
        </w:rPr>
        <w:t>(a)et(b)ci-dessus.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30.2. </w:t>
      </w:r>
      <w:proofErr w:type="spellStart"/>
      <w:r w:rsidRPr="0060393F">
        <w:rPr>
          <w:rFonts w:ascii="Times New Roman" w:hAnsi="Times New Roman" w:cs="Times New Roman"/>
          <w:sz w:val="20"/>
          <w:szCs w:val="20"/>
        </w:rPr>
        <w:t>LemontantfigurantdanslaSoumissionsera</w:t>
      </w:r>
      <w:proofErr w:type="spellEnd"/>
      <w:r w:rsidRPr="0060393F">
        <w:rPr>
          <w:rFonts w:ascii="Times New Roman" w:hAnsi="Times New Roman" w:cs="Times New Roman"/>
          <w:sz w:val="20"/>
          <w:szCs w:val="20"/>
        </w:rPr>
        <w:t xml:space="preserve"> corrigé par la Sous-commission d’analyse, conformément à la procédure de correction d’</w:t>
      </w:r>
      <w:proofErr w:type="spellStart"/>
      <w:r w:rsidRPr="0060393F">
        <w:rPr>
          <w:rFonts w:ascii="Times New Roman" w:hAnsi="Times New Roman" w:cs="Times New Roman"/>
          <w:sz w:val="20"/>
          <w:szCs w:val="20"/>
        </w:rPr>
        <w:t>erreurssusmentionnéeet</w:t>
      </w:r>
      <w:proofErr w:type="gramStart"/>
      <w:r w:rsidRPr="0060393F">
        <w:rPr>
          <w:rFonts w:ascii="Times New Roman" w:hAnsi="Times New Roman" w:cs="Times New Roman"/>
          <w:sz w:val="20"/>
          <w:szCs w:val="20"/>
        </w:rPr>
        <w:t>,aveclaconfirmation</w:t>
      </w:r>
      <w:proofErr w:type="spellEnd"/>
      <w:proofErr w:type="gramEnd"/>
      <w:r w:rsidRPr="0060393F">
        <w:rPr>
          <w:rFonts w:ascii="Times New Roman" w:hAnsi="Times New Roman" w:cs="Times New Roman"/>
          <w:sz w:val="20"/>
          <w:szCs w:val="20"/>
        </w:rPr>
        <w:t xml:space="preserve"> du Soumissionnaire, ledit montant sera </w:t>
      </w:r>
      <w:proofErr w:type="spellStart"/>
      <w:r w:rsidRPr="0060393F">
        <w:rPr>
          <w:rFonts w:ascii="Times New Roman" w:hAnsi="Times New Roman" w:cs="Times New Roman"/>
          <w:sz w:val="20"/>
          <w:szCs w:val="20"/>
        </w:rPr>
        <w:t>réputél’engager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n’accepte pas les </w:t>
      </w:r>
      <w:proofErr w:type="spellStart"/>
      <w:r w:rsidRPr="0060393F">
        <w:rPr>
          <w:rFonts w:ascii="Times New Roman" w:hAnsi="Times New Roman" w:cs="Times New Roman"/>
          <w:sz w:val="20"/>
          <w:szCs w:val="20"/>
        </w:rPr>
        <w:t>correctionsapportées</w:t>
      </w:r>
      <w:proofErr w:type="gramStart"/>
      <w:r w:rsidRPr="0060393F">
        <w:rPr>
          <w:rFonts w:ascii="Times New Roman" w:hAnsi="Times New Roman" w:cs="Times New Roman"/>
          <w:sz w:val="20"/>
          <w:szCs w:val="20"/>
        </w:rPr>
        <w:t>,sonoffreseraécartée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etsagarantiepourraêtresaisie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w:t>
      </w:r>
      <w:proofErr w:type="spellStart"/>
      <w:r w:rsidRPr="0060393F">
        <w:rPr>
          <w:rFonts w:ascii="Times New Roman" w:hAnsi="Times New Roman" w:cs="Times New Roman"/>
          <w:sz w:val="20"/>
          <w:szCs w:val="20"/>
        </w:rPr>
        <w:t>montantdel’offreestpayableenfrancsCFA</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w:t>
      </w:r>
      <w:proofErr w:type="spellStart"/>
      <w:r w:rsidRPr="0060393F">
        <w:rPr>
          <w:rFonts w:ascii="Times New Roman" w:hAnsi="Times New Roman" w:cs="Times New Roman"/>
          <w:sz w:val="20"/>
          <w:szCs w:val="20"/>
        </w:rPr>
        <w:t>AfriqueCentrale</w:t>
      </w:r>
      <w:proofErr w:type="spellEnd"/>
      <w:r w:rsidRPr="0060393F">
        <w:rPr>
          <w:rFonts w:ascii="Times New Roman" w:hAnsi="Times New Roman" w:cs="Times New Roman"/>
          <w:sz w:val="20"/>
          <w:szCs w:val="20"/>
        </w:rPr>
        <w:t>(BEAC)</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danslesconditions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définiesparleRPAO</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proofErr w:type="spellStart"/>
      <w:r w:rsidRPr="0060393F">
        <w:rPr>
          <w:rFonts w:ascii="Times New Roman" w:hAnsi="Times New Roman" w:cs="Times New Roman"/>
          <w:b/>
          <w:bCs/>
          <w:sz w:val="20"/>
          <w:szCs w:val="20"/>
        </w:rPr>
        <w:t>offresauplanfinancier</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32.1. </w:t>
      </w:r>
      <w:proofErr w:type="spellStart"/>
      <w:r w:rsidRPr="0060393F">
        <w:rPr>
          <w:rFonts w:ascii="Times New Roman" w:hAnsi="Times New Roman" w:cs="Times New Roman"/>
          <w:sz w:val="20"/>
          <w:szCs w:val="20"/>
        </w:rPr>
        <w:t>Seuleslesoffresreconnuesconformes</w:t>
      </w:r>
      <w:proofErr w:type="gramStart"/>
      <w:r w:rsidRPr="0060393F">
        <w:rPr>
          <w:rFonts w:ascii="Times New Roman" w:hAnsi="Times New Roman" w:cs="Times New Roman"/>
          <w:sz w:val="20"/>
          <w:szCs w:val="20"/>
        </w:rPr>
        <w:t>,selon</w:t>
      </w:r>
      <w:proofErr w:type="spellEnd"/>
      <w:proofErr w:type="gramEnd"/>
      <w:r w:rsidRPr="0060393F">
        <w:rPr>
          <w:rFonts w:ascii="Times New Roman" w:hAnsi="Times New Roman" w:cs="Times New Roman"/>
          <w:sz w:val="20"/>
          <w:szCs w:val="20"/>
        </w:rPr>
        <w:t xml:space="preserve"> les dispositions de l’article 28 du RGAO, seront évaluées et comparées par la Sous- </w:t>
      </w:r>
      <w:proofErr w:type="spellStart"/>
      <w:r w:rsidRPr="0060393F">
        <w:rPr>
          <w:rFonts w:ascii="Times New Roman" w:hAnsi="Times New Roman" w:cs="Times New Roman"/>
          <w:sz w:val="20"/>
          <w:szCs w:val="20"/>
        </w:rPr>
        <w:t>commissiond’analyse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32.2. En évaluant les offres, la sous-commission déterminera pour chaque offre le montant évalué de l’offre en rectifiant son montant </w:t>
      </w:r>
      <w:proofErr w:type="spellStart"/>
      <w:r w:rsidRPr="0060393F">
        <w:rPr>
          <w:rFonts w:ascii="Times New Roman" w:hAnsi="Times New Roman" w:cs="Times New Roman"/>
          <w:sz w:val="20"/>
          <w:szCs w:val="20"/>
        </w:rPr>
        <w:t>commesuit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 xml:space="preserve">des prix figurant dans les CCAG et CCAP, appliquées durant la période d’exécution du </w:t>
      </w:r>
      <w:proofErr w:type="spellStart"/>
      <w:r w:rsidRPr="0060393F">
        <w:rPr>
          <w:rFonts w:ascii="Times New Roman" w:hAnsi="Times New Roman" w:cs="Times New Roman"/>
          <w:sz w:val="20"/>
          <w:szCs w:val="20"/>
        </w:rPr>
        <w:t>Marché</w:t>
      </w:r>
      <w:proofErr w:type="gramStart"/>
      <w:r w:rsidRPr="0060393F">
        <w:rPr>
          <w:rFonts w:ascii="Times New Roman" w:hAnsi="Times New Roman" w:cs="Times New Roman"/>
          <w:sz w:val="20"/>
          <w:szCs w:val="20"/>
        </w:rPr>
        <w:t>,neserapasprisenconsidérationlors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proofErr w:type="spellStart"/>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jugée anormalement basse ou est fortement déséquilibrée par rapport à l’estimation du Maître d’Ouvrage des travaux à exécuter </w:t>
      </w:r>
      <w:proofErr w:type="spellStart"/>
      <w:r w:rsidRPr="0060393F">
        <w:rPr>
          <w:rFonts w:ascii="Times New Roman" w:hAnsi="Times New Roman" w:cs="Times New Roman"/>
          <w:sz w:val="20"/>
          <w:szCs w:val="20"/>
        </w:rPr>
        <w:t>danslecadreduMarché</w:t>
      </w:r>
      <w:proofErr w:type="gramStart"/>
      <w:r w:rsidRPr="0060393F">
        <w:rPr>
          <w:rFonts w:ascii="Times New Roman" w:hAnsi="Times New Roman" w:cs="Times New Roman"/>
          <w:sz w:val="20"/>
          <w:szCs w:val="20"/>
        </w:rPr>
        <w:t>,la</w:t>
      </w:r>
      <w:proofErr w:type="spellEnd"/>
      <w:proofErr w:type="gramEnd"/>
      <w:r w:rsidRPr="0060393F">
        <w:rPr>
          <w:rFonts w:ascii="Times New Roman" w:hAnsi="Times New Roman" w:cs="Times New Roman"/>
          <w:spacing w:val="-3"/>
          <w:sz w:val="20"/>
          <w:szCs w:val="20"/>
        </w:rPr>
        <w:t xml:space="preserve"> commission </w:t>
      </w:r>
      <w:proofErr w:type="spellStart"/>
      <w:r w:rsidRPr="0060393F">
        <w:rPr>
          <w:rFonts w:ascii="Times New Roman" w:hAnsi="Times New Roman" w:cs="Times New Roman"/>
          <w:sz w:val="20"/>
          <w:szCs w:val="20"/>
        </w:rPr>
        <w:t>peutàpartirdusous-détaildeprix</w:t>
      </w:r>
      <w:proofErr w:type="spellEnd"/>
      <w:r w:rsidRPr="0060393F">
        <w:rPr>
          <w:rFonts w:ascii="Times New Roman" w:hAnsi="Times New Roman" w:cs="Times New Roman"/>
          <w:sz w:val="20"/>
          <w:szCs w:val="20"/>
        </w:rPr>
        <w:t xml:space="preserve"> fournis par le soumissionnaire pour n’importe quel élément, ou pour tous les éléments du Détail quantitatif et estimatif, vérifier si ces prix sont compatibles avec les méthodes de </w:t>
      </w:r>
      <w:proofErr w:type="spellStart"/>
      <w:r w:rsidRPr="0060393F">
        <w:rPr>
          <w:rFonts w:ascii="Times New Roman" w:hAnsi="Times New Roman" w:cs="Times New Roman"/>
          <w:sz w:val="20"/>
          <w:szCs w:val="20"/>
        </w:rPr>
        <w:t>constructionetlecalendrierproposé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w:t>
      </w:r>
      <w:proofErr w:type="spellEnd"/>
      <w:r w:rsidRPr="0060393F">
        <w:rPr>
          <w:rFonts w:ascii="Times New Roman" w:hAnsi="Times New Roman" w:cs="Times New Roman"/>
          <w:sz w:val="20"/>
          <w:szCs w:val="20"/>
        </w:rPr>
        <w:t xml:space="preserve"> où les justificatifs présentés par le </w:t>
      </w:r>
      <w:proofErr w:type="spellStart"/>
      <w:r w:rsidRPr="0060393F">
        <w:rPr>
          <w:rFonts w:ascii="Times New Roman" w:hAnsi="Times New Roman" w:cs="Times New Roman"/>
          <w:sz w:val="20"/>
          <w:szCs w:val="20"/>
        </w:rPr>
        <w:t>soumissionnaireneluisemblentpassatisfaisants</w:t>
      </w:r>
      <w:proofErr w:type="gramStart"/>
      <w:r w:rsidRPr="0060393F">
        <w:rPr>
          <w:rFonts w:ascii="Times New Roman" w:hAnsi="Times New Roman" w:cs="Times New Roman"/>
          <w:sz w:val="20"/>
          <w:szCs w:val="20"/>
        </w:rPr>
        <w:t>,l’Autorité</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Contractantepeutrejeterladiteoffre</w:t>
      </w:r>
      <w:proofErr w:type="spellEnd"/>
      <w:r w:rsidRPr="0060393F">
        <w:rPr>
          <w:rFonts w:ascii="Times New Roman" w:hAnsi="Times New Roman" w:cs="Times New Roman"/>
          <w:sz w:val="20"/>
          <w:szCs w:val="20"/>
        </w:rPr>
        <w:t xml:space="preserv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proofErr w:type="spellStart"/>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w:t>
      </w:r>
      <w:proofErr w:type="spellStart"/>
      <w:r w:rsidRPr="0060393F">
        <w:rPr>
          <w:rFonts w:ascii="Times New Roman" w:hAnsi="Times New Roman" w:cs="Times New Roman"/>
          <w:sz w:val="20"/>
          <w:szCs w:val="20"/>
        </w:rPr>
        <w:t>ContractanteattribueraleMarchéau</w:t>
      </w:r>
      <w:proofErr w:type="spellEnd"/>
      <w:r w:rsidRPr="0060393F">
        <w:rPr>
          <w:rFonts w:ascii="Times New Roman" w:hAnsi="Times New Roman" w:cs="Times New Roman"/>
          <w:sz w:val="20"/>
          <w:szCs w:val="20"/>
        </w:rPr>
        <w:t xml:space="preserve"> Soumissionnaire dont l’offre a été reconnue </w:t>
      </w:r>
      <w:proofErr w:type="spellStart"/>
      <w:r w:rsidRPr="0060393F">
        <w:rPr>
          <w:rFonts w:ascii="Times New Roman" w:hAnsi="Times New Roman" w:cs="Times New Roman"/>
          <w:sz w:val="20"/>
          <w:szCs w:val="20"/>
        </w:rPr>
        <w:t>conformepourl’essentielauDossierd’Appel</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proofErr w:type="spellStart"/>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proofErr w:type="spellEnd"/>
      <w:r w:rsidRPr="0060393F">
        <w:rPr>
          <w:rFonts w:ascii="Times New Roman" w:hAnsi="Times New Roman" w:cs="Times New Roman"/>
          <w:spacing w:val="1"/>
          <w:sz w:val="20"/>
          <w:szCs w:val="20"/>
        </w:rPr>
        <w:t xml:space="preserve"> </w:t>
      </w:r>
      <w:proofErr w:type="spellStart"/>
      <w:r w:rsidRPr="0060393F">
        <w:rPr>
          <w:rFonts w:ascii="Times New Roman" w:hAnsi="Times New Roman" w:cs="Times New Roman"/>
          <w:sz w:val="20"/>
          <w:szCs w:val="20"/>
        </w:rPr>
        <w:t>incluantlecaséchéantlesremisesproposés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proofErr w:type="spellStart"/>
      <w:r w:rsidRPr="0060393F">
        <w:rPr>
          <w:rFonts w:ascii="Times New Roman" w:hAnsi="Times New Roman" w:cs="Times New Roman"/>
          <w:sz w:val="20"/>
          <w:szCs w:val="20"/>
        </w:rPr>
        <w:t>comptelesremisesoffertesparlessoumissionnaires</w:t>
      </w:r>
      <w:proofErr w:type="spellEnd"/>
      <w:r w:rsidRPr="0060393F">
        <w:rPr>
          <w:rFonts w:ascii="Times New Roman" w:hAnsi="Times New Roman" w:cs="Times New Roman"/>
          <w:sz w:val="20"/>
          <w:szCs w:val="20"/>
        </w:rPr>
        <w:t xml:space="preserve">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w:t>
      </w:r>
      <w:proofErr w:type="spellStart"/>
      <w:r w:rsidRPr="0060393F">
        <w:rPr>
          <w:rFonts w:ascii="Times New Roman" w:hAnsi="Times New Roman" w:cs="Times New Roman"/>
          <w:b/>
          <w:bCs/>
          <w:w w:val="98"/>
          <w:sz w:val="20"/>
          <w:szCs w:val="20"/>
        </w:rPr>
        <w:t>Contractantede</w:t>
      </w:r>
      <w:proofErr w:type="spellEnd"/>
      <w:r w:rsidRPr="0060393F">
        <w:rPr>
          <w:rFonts w:ascii="Times New Roman" w:hAnsi="Times New Roman" w:cs="Times New Roman"/>
          <w:b/>
          <w:bCs/>
          <w:w w:val="98"/>
          <w:sz w:val="20"/>
          <w:szCs w:val="20"/>
        </w:rPr>
        <w:t xml:space="preserve"> </w:t>
      </w:r>
      <w:proofErr w:type="spellStart"/>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Avantl’expirationdudélaidevaliditédesoffresfixé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Contractantenotifier</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attributaireduMarchépartélécopieconfirméepar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lettrerecommandéeoupartoutautremoyenque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sasoumissionaétéretenue.Cettelettreindiquerale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w:t>
      </w:r>
      <w:proofErr w:type="spellEnd"/>
      <w:r w:rsidRPr="0060393F">
        <w:rPr>
          <w:rFonts w:ascii="Times New Roman" w:hAnsi="Times New Roman" w:cs="Times New Roman"/>
          <w:sz w:val="20"/>
          <w:szCs w:val="20"/>
        </w:rPr>
        <w:t xml:space="preserve"> Maître d’ouvrage/Maître d’ouvrage </w:t>
      </w:r>
      <w:proofErr w:type="spellStart"/>
      <w:r w:rsidRPr="0060393F">
        <w:rPr>
          <w:rFonts w:ascii="Times New Roman" w:hAnsi="Times New Roman" w:cs="Times New Roman"/>
          <w:sz w:val="20"/>
          <w:szCs w:val="20"/>
        </w:rPr>
        <w:t>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Entrepreneurautitredel’exécutiondestravauxet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ledélaid’exécution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w:t>
      </w:r>
      <w:proofErr w:type="spellStart"/>
      <w:r w:rsidRPr="0060393F">
        <w:rPr>
          <w:rFonts w:ascii="Times New Roman" w:hAnsi="Times New Roman" w:cs="Times New Roman"/>
          <w:b/>
          <w:bCs/>
          <w:spacing w:val="5"/>
          <w:sz w:val="20"/>
          <w:szCs w:val="20"/>
        </w:rPr>
        <w:t>attri</w:t>
      </w:r>
      <w:r w:rsidRPr="0060393F">
        <w:rPr>
          <w:rFonts w:ascii="Times New Roman" w:hAnsi="Times New Roman" w:cs="Times New Roman"/>
          <w:b/>
          <w:bCs/>
          <w:sz w:val="20"/>
          <w:szCs w:val="20"/>
        </w:rPr>
        <w:t>butiondumarchéetrecours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proofErr w:type="gramStart"/>
      <w:r w:rsidRPr="0060393F">
        <w:rPr>
          <w:rFonts w:ascii="Times New Roman" w:hAnsi="Times New Roman" w:cs="Times New Roman"/>
          <w:sz w:val="20"/>
          <w:szCs w:val="20"/>
        </w:rPr>
        <w:t>,sur</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requêteàluiadresséedansundélaimaximal</w:t>
      </w:r>
      <w:proofErr w:type="spellEnd"/>
      <w:r w:rsidRPr="0060393F">
        <w:rPr>
          <w:rFonts w:ascii="Times New Roman" w:hAnsi="Times New Roman" w:cs="Times New Roman"/>
          <w:sz w:val="20"/>
          <w:szCs w:val="20"/>
        </w:rPr>
        <w:t xml:space="preserve"> de cinq (5) jours après la publication des </w:t>
      </w:r>
      <w:proofErr w:type="spellStart"/>
      <w:r w:rsidRPr="0060393F">
        <w:rPr>
          <w:rFonts w:ascii="Times New Roman" w:hAnsi="Times New Roman" w:cs="Times New Roman"/>
          <w:sz w:val="20"/>
          <w:szCs w:val="20"/>
        </w:rPr>
        <w:t>résultatsd’attribution,lerapportdel’observateur</w:t>
      </w:r>
      <w:proofErr w:type="spellEnd"/>
      <w:r w:rsidRPr="0060393F">
        <w:rPr>
          <w:rFonts w:ascii="Times New Roman" w:hAnsi="Times New Roman" w:cs="Times New Roman"/>
          <w:sz w:val="20"/>
          <w:szCs w:val="20"/>
        </w:rPr>
        <w:t xml:space="preserve"> indépendant ainsi que le procès-verbal </w:t>
      </w:r>
      <w:proofErr w:type="spellStart"/>
      <w:r w:rsidRPr="0060393F">
        <w:rPr>
          <w:rFonts w:ascii="Times New Roman" w:hAnsi="Times New Roman" w:cs="Times New Roman"/>
          <w:sz w:val="20"/>
          <w:szCs w:val="20"/>
        </w:rPr>
        <w:t>delaséanced’attributiondumarchéyrelatif</w:t>
      </w:r>
      <w:proofErr w:type="spellEnd"/>
      <w:r w:rsidRPr="0060393F">
        <w:rPr>
          <w:rFonts w:ascii="Times New Roman" w:hAnsi="Times New Roman" w:cs="Times New Roman"/>
          <w:sz w:val="20"/>
          <w:szCs w:val="20"/>
        </w:rPr>
        <w:t xml:space="preserve">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 xml:space="preserve">37.3. </w:t>
      </w:r>
      <w:proofErr w:type="spellStart"/>
      <w:r w:rsidRPr="0060393F">
        <w:rPr>
          <w:rFonts w:ascii="Times New Roman" w:hAnsi="Times New Roman" w:cs="Times New Roman"/>
          <w:sz w:val="20"/>
          <w:szCs w:val="20"/>
        </w:rPr>
        <w:t>Aprèslapublicationdurésultatdel’attribution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lesoffresnonretiréesdansundélaimaximal</w:t>
      </w:r>
      <w:proofErr w:type="spellEnd"/>
      <w:r w:rsidRPr="0060393F">
        <w:rPr>
          <w:rFonts w:ascii="Times New Roman" w:hAnsi="Times New Roman" w:cs="Times New Roman"/>
          <w:sz w:val="20"/>
          <w:szCs w:val="20"/>
        </w:rPr>
        <w:t xml:space="preserve"> de quinze (15) jours seront détruites, sans qu’</w:t>
      </w:r>
      <w:proofErr w:type="spellStart"/>
      <w:r w:rsidRPr="0060393F">
        <w:rPr>
          <w:rFonts w:ascii="Times New Roman" w:hAnsi="Times New Roman" w:cs="Times New Roman"/>
          <w:sz w:val="20"/>
          <w:szCs w:val="20"/>
        </w:rPr>
        <w:t>ilyaitlieuàréclamation</w:t>
      </w:r>
      <w:proofErr w:type="gramStart"/>
      <w:r w:rsidRPr="0060393F">
        <w:rPr>
          <w:rFonts w:ascii="Times New Roman" w:hAnsi="Times New Roman" w:cs="Times New Roman"/>
          <w:sz w:val="20"/>
          <w:szCs w:val="20"/>
        </w:rPr>
        <w:t>,àl’exceptionde</w:t>
      </w:r>
      <w:proofErr w:type="spellEnd"/>
      <w:proofErr w:type="gram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exemplairedestinéàl’organismechargéde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larégulationdesmarchéspublics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37.4.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,ildoitêtreadressé</w:t>
      </w:r>
      <w:proofErr w:type="spellEnd"/>
      <w:proofErr w:type="gramEnd"/>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avec </w:t>
      </w:r>
      <w:proofErr w:type="spellStart"/>
      <w:r w:rsidRPr="0060393F">
        <w:rPr>
          <w:rFonts w:ascii="Times New Roman" w:hAnsi="Times New Roman" w:cs="Times New Roman"/>
          <w:sz w:val="20"/>
          <w:szCs w:val="20"/>
        </w:rPr>
        <w:t>copiesàl’Agence</w:t>
      </w:r>
      <w:proofErr w:type="spellEnd"/>
      <w:r w:rsidRPr="0060393F">
        <w:rPr>
          <w:rFonts w:ascii="Times New Roman" w:hAnsi="Times New Roman" w:cs="Times New Roman"/>
          <w:sz w:val="20"/>
          <w:szCs w:val="20"/>
        </w:rPr>
        <w:t xml:space="preserv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Ildoitintervenirdansundélaimaximumdecinq</w:t>
      </w:r>
      <w:proofErr w:type="spellEnd"/>
      <w:r w:rsidRPr="0060393F">
        <w:rPr>
          <w:rFonts w:ascii="Times New Roman" w:hAnsi="Times New Roman" w:cs="Times New Roman"/>
          <w:sz w:val="20"/>
          <w:szCs w:val="20"/>
        </w:rPr>
        <w:t xml:space="preserve">(05) </w:t>
      </w:r>
      <w:proofErr w:type="spellStart"/>
      <w:r w:rsidRPr="0060393F">
        <w:rPr>
          <w:rFonts w:ascii="Times New Roman" w:hAnsi="Times New Roman" w:cs="Times New Roman"/>
          <w:sz w:val="20"/>
          <w:szCs w:val="20"/>
        </w:rPr>
        <w:t>joursouvrablesaprèslapublicationdesrésultats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38.1. Après publication des résultats, le projet de </w:t>
      </w:r>
      <w:proofErr w:type="spellStart"/>
      <w:r w:rsidRPr="0060393F">
        <w:rPr>
          <w:rFonts w:ascii="Times New Roman" w:hAnsi="Times New Roman" w:cs="Times New Roman"/>
          <w:sz w:val="20"/>
          <w:szCs w:val="20"/>
        </w:rPr>
        <w:t>marchésouscritparl’attributaireestsoumisà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 xml:space="preserve">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 xml:space="preserve">et </w:t>
      </w:r>
      <w:proofErr w:type="spellStart"/>
      <w:r w:rsidRPr="0060393F">
        <w:rPr>
          <w:rFonts w:ascii="Times New Roman" w:hAnsi="Times New Roman" w:cs="Times New Roman"/>
          <w:sz w:val="20"/>
          <w:szCs w:val="20"/>
        </w:rPr>
        <w:t>lecaséchéant</w:t>
      </w:r>
      <w:proofErr w:type="gramStart"/>
      <w:r w:rsidRPr="0060393F">
        <w:rPr>
          <w:rFonts w:ascii="Times New Roman" w:hAnsi="Times New Roman" w:cs="Times New Roman"/>
          <w:sz w:val="20"/>
          <w:szCs w:val="20"/>
        </w:rPr>
        <w:t>,au</w:t>
      </w:r>
      <w:proofErr w:type="spellEnd"/>
      <w:proofErr w:type="gramEnd"/>
      <w:r w:rsidRPr="0060393F">
        <w:rPr>
          <w:rFonts w:ascii="Times New Roman" w:hAnsi="Times New Roman" w:cs="Times New Roman"/>
          <w:sz w:val="20"/>
          <w:szCs w:val="20"/>
        </w:rPr>
        <w:t xml:space="preserve">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38.2. L’Autorité </w:t>
      </w:r>
      <w:proofErr w:type="spellStart"/>
      <w:r w:rsidRPr="0060393F">
        <w:rPr>
          <w:rFonts w:ascii="Times New Roman" w:hAnsi="Times New Roman" w:cs="Times New Roman"/>
          <w:sz w:val="20"/>
          <w:szCs w:val="20"/>
        </w:rPr>
        <w:t>Contractantedisposed’undélaidesept</w:t>
      </w:r>
      <w:proofErr w:type="spellEnd"/>
      <w:r w:rsidRPr="0060393F">
        <w:rPr>
          <w:rFonts w:ascii="Times New Roman" w:hAnsi="Times New Roman" w:cs="Times New Roman"/>
          <w:sz w:val="20"/>
          <w:szCs w:val="20"/>
        </w:rPr>
        <w:t>(07</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pourlasignaturedumarchéàcompterdela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datederéceptionduprojetdemarchéexaminé</w:t>
      </w:r>
      <w:proofErr w:type="spellEnd"/>
      <w:r w:rsidRPr="0060393F">
        <w:rPr>
          <w:rFonts w:ascii="Times New Roman" w:hAnsi="Times New Roman" w:cs="Times New Roman"/>
          <w:sz w:val="20"/>
          <w:szCs w:val="20"/>
        </w:rPr>
        <w:t xml:space="preserve"> par la commission des marchés compétente </w:t>
      </w:r>
      <w:proofErr w:type="spellStart"/>
      <w:r w:rsidRPr="0060393F">
        <w:rPr>
          <w:rFonts w:ascii="Times New Roman" w:hAnsi="Times New Roman" w:cs="Times New Roman"/>
          <w:sz w:val="20"/>
          <w:szCs w:val="20"/>
        </w:rPr>
        <w:t>etsouscritparl’attributaire</w:t>
      </w:r>
      <w:proofErr w:type="spellEnd"/>
      <w:r w:rsidRPr="0060393F">
        <w:rPr>
          <w:rFonts w:ascii="Times New Roman" w:hAnsi="Times New Roman" w:cs="Times New Roman"/>
          <w:sz w:val="20"/>
          <w:szCs w:val="20"/>
        </w:rPr>
        <w:t xml:space="preserv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38.3. </w:t>
      </w:r>
      <w:proofErr w:type="spellStart"/>
      <w:r w:rsidRPr="0060393F">
        <w:rPr>
          <w:rFonts w:ascii="Times New Roman" w:hAnsi="Times New Roman" w:cs="Times New Roman"/>
          <w:sz w:val="20"/>
          <w:szCs w:val="20"/>
        </w:rPr>
        <w:t>Lemarchédoitêtrenotifiéàsontitulairedans</w:t>
      </w:r>
      <w:proofErr w:type="spellEnd"/>
      <w:r w:rsidRPr="0060393F">
        <w:rPr>
          <w:rFonts w:ascii="Times New Roman" w:hAnsi="Times New Roman" w:cs="Times New Roman"/>
          <w:sz w:val="20"/>
          <w:szCs w:val="20"/>
        </w:rPr>
        <w:t xml:space="preserve">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39.2. </w:t>
      </w:r>
      <w:proofErr w:type="spellStart"/>
      <w:r w:rsidRPr="0060393F">
        <w:rPr>
          <w:rFonts w:ascii="Times New Roman" w:hAnsi="Times New Roman" w:cs="Times New Roman"/>
          <w:sz w:val="20"/>
          <w:szCs w:val="20"/>
        </w:rPr>
        <w:t>Lecautionnementdontletauxvarie</w:t>
      </w:r>
      <w:proofErr w:type="spellEnd"/>
      <w:r w:rsidRPr="0060393F">
        <w:rPr>
          <w:rFonts w:ascii="Times New Roman" w:hAnsi="Times New Roman" w:cs="Times New Roman"/>
          <w:sz w:val="20"/>
          <w:szCs w:val="20"/>
        </w:rPr>
        <w:t xml:space="preserv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marché, peut être remplacé par la garantie d’une caution d’un établissement bancaire agréé conformément aux textes en vigueur, et émise au profit du Maître d’ouvrage/Maître d’ouvrage Délégué </w:t>
      </w:r>
      <w:proofErr w:type="spellStart"/>
      <w:r w:rsidRPr="0060393F">
        <w:rPr>
          <w:rFonts w:ascii="Times New Roman" w:hAnsi="Times New Roman" w:cs="Times New Roman"/>
          <w:sz w:val="20"/>
          <w:szCs w:val="20"/>
        </w:rPr>
        <w:t>ouparunecautionpersonnelleetsolidaire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w:t>
      </w:r>
      <w:proofErr w:type="spellStart"/>
      <w:r w:rsidRPr="0060393F">
        <w:rPr>
          <w:rFonts w:ascii="Times New Roman" w:hAnsi="Times New Roman" w:cs="Times New Roman"/>
          <w:sz w:val="20"/>
          <w:szCs w:val="20"/>
        </w:rPr>
        <w:t>produireàlaplaceducautionnement</w:t>
      </w:r>
      <w:proofErr w:type="gramStart"/>
      <w:r w:rsidRPr="0060393F">
        <w:rPr>
          <w:rFonts w:ascii="Times New Roman" w:hAnsi="Times New Roman" w:cs="Times New Roman"/>
          <w:sz w:val="20"/>
          <w:szCs w:val="20"/>
        </w:rPr>
        <w:t>,soitune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proofErr w:type="spellStart"/>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BA5311" w:rsidP="0076124D">
      <w:pPr>
        <w:rPr>
          <w:lang w:eastAsia="fr-FR"/>
        </w:rPr>
      </w:pPr>
      <w:r>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925C70" w:rsidRPr="000E5DD0" w:rsidRDefault="00925C70"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925C70" w:rsidRPr="00313E2A" w:rsidRDefault="00925C70"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w:t>
            </w:r>
            <w:proofErr w:type="spellStart"/>
            <w:r w:rsidRPr="0060393F">
              <w:rPr>
                <w:sz w:val="20"/>
              </w:rPr>
              <w:t>Fraudeetcorruption</w:t>
            </w:r>
            <w:proofErr w:type="spellEnd"/>
            <w:r w:rsidRPr="0060393F">
              <w:rPr>
                <w:sz w:val="20"/>
              </w:rPr>
              <w:t>.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Candidatsadmisàconcourir</w:t>
            </w:r>
            <w:proofErr w:type="spellEnd"/>
            <w:r w:rsidRPr="0060393F">
              <w:rPr>
                <w:sz w:val="20"/>
              </w:rPr>
              <w:t>.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proofErr w:type="gramStart"/>
            <w:r w:rsidRPr="0060393F">
              <w:rPr>
                <w:w w:val="95"/>
                <w:sz w:val="20"/>
              </w:rPr>
              <w:t>:Matériaux,matériels,fournitures,équipementsetservicesautorisés</w:t>
            </w:r>
            <w:proofErr w:type="gramEnd"/>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proofErr w:type="spellStart"/>
            <w:r w:rsidRPr="0060393F">
              <w:rPr>
                <w:sz w:val="20"/>
              </w:rPr>
              <w:t>Visitedusitedestravaux</w:t>
            </w:r>
            <w:proofErr w:type="spellEnd"/>
            <w:r w:rsidRPr="0060393F">
              <w:rPr>
                <w:sz w:val="20"/>
              </w:rPr>
              <w:t>.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proofErr w:type="spellStart"/>
      <w:r w:rsidRPr="0060393F">
        <w:rPr>
          <w:b/>
          <w:bCs/>
        </w:rPr>
        <w:t>B.Dossierd’Appeld’Offres</w:t>
      </w:r>
      <w:proofErr w:type="spellEnd"/>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ContenuduDossierd’Appeld’Offres</w:t>
            </w:r>
            <w:proofErr w:type="spellEnd"/>
            <w:r w:rsidRPr="0060393F">
              <w:rPr>
                <w:sz w:val="20"/>
              </w:rPr>
              <w:t>.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EclaircissementsapportésauDossierd’Appeld’Offresetrecours</w:t>
            </w:r>
            <w:proofErr w:type="spellEnd"/>
            <w:proofErr w:type="gramEnd"/>
            <w:r w:rsidRPr="0060393F">
              <w:rPr>
                <w:sz w:val="20"/>
              </w:rPr>
              <w:t>.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ModificationduDossierd’Appeld’Offres</w:t>
            </w:r>
            <w:proofErr w:type="spellEnd"/>
            <w:proofErr w:type="gramEnd"/>
            <w:r w:rsidRPr="0060393F">
              <w:rPr>
                <w:sz w:val="20"/>
              </w:rPr>
              <w:t>.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C.Préparationdesoffres</w:t>
      </w:r>
      <w:proofErr w:type="spellEnd"/>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w:t>
            </w:r>
            <w:proofErr w:type="spellStart"/>
            <w:r w:rsidRPr="0060393F">
              <w:rPr>
                <w:sz w:val="20"/>
              </w:rPr>
              <w:t>Fraisdesoumission</w:t>
            </w:r>
            <w:proofErr w:type="spellEnd"/>
            <w:r w:rsidRPr="0060393F">
              <w:rPr>
                <w:sz w:val="20"/>
              </w:rPr>
              <w:t>.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Languedel’offre</w:t>
            </w:r>
            <w:proofErr w:type="spellEnd"/>
            <w:r w:rsidRPr="0060393F">
              <w:rPr>
                <w:sz w:val="20"/>
              </w:rPr>
              <w:t>.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Documentsconstituantsl’offre</w:t>
            </w:r>
            <w:proofErr w:type="spellEnd"/>
            <w:r w:rsidRPr="0060393F">
              <w:rPr>
                <w:sz w:val="20"/>
              </w:rPr>
              <w:t>.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Montantdel’offre</w:t>
            </w:r>
            <w:proofErr w:type="spellEnd"/>
            <w:r w:rsidRPr="0060393F">
              <w:rPr>
                <w:sz w:val="20"/>
              </w:rPr>
              <w:t>.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Monnaiesdesoumissionetderèglement</w:t>
            </w:r>
            <w:proofErr w:type="spellEnd"/>
            <w:proofErr w:type="gramEnd"/>
            <w:r w:rsidRPr="0060393F">
              <w:rPr>
                <w:sz w:val="20"/>
              </w:rPr>
              <w: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Validitédesoffres</w:t>
            </w:r>
            <w:proofErr w:type="spellEnd"/>
            <w:r w:rsidRPr="0060393F">
              <w:rPr>
                <w:sz w:val="20"/>
              </w:rPr>
              <w:t>.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CautiondeSoumission</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Propositionsvariantesdessoumissionnaires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Réunionpréparatoireàl’établissementdesoffres</w:t>
            </w:r>
            <w:proofErr w:type="spellEnd"/>
            <w:proofErr w:type="gramEnd"/>
            <w:r w:rsidRPr="0060393F">
              <w:rPr>
                <w:sz w:val="20"/>
              </w:rPr>
              <w:t>.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Formeetsignaturedel’offre</w:t>
            </w:r>
            <w:proofErr w:type="spellEnd"/>
            <w:r w:rsidRPr="0060393F">
              <w:rPr>
                <w:sz w:val="20"/>
              </w:rPr>
              <w:t>.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D.Dépôtdesoffres</w:t>
      </w:r>
      <w:proofErr w:type="spellEnd"/>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Cachetageetmarquagedesoffres</w:t>
            </w:r>
            <w:proofErr w:type="spellEnd"/>
            <w:r w:rsidRPr="0060393F">
              <w:rPr>
                <w:sz w:val="20"/>
              </w:rPr>
              <w:t>.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Dateetheurelimitededépôtdesoffres</w:t>
            </w:r>
            <w:proofErr w:type="spellEnd"/>
            <w:proofErr w:type="gramEnd"/>
            <w:r w:rsidRPr="0060393F">
              <w:rPr>
                <w:sz w:val="20"/>
              </w:rPr>
              <w:t>.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Offreshorsdélai</w:t>
            </w:r>
            <w:proofErr w:type="spellEnd"/>
            <w:r w:rsidRPr="0060393F">
              <w:rPr>
                <w:sz w:val="20"/>
              </w:rPr>
              <w:t>.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Modification,substitutionetretraitdesoffres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E.Ouverturedesplisetévaluationdesoffres</w:t>
      </w:r>
      <w:proofErr w:type="spellEnd"/>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Ouverturedesplisetrecours</w:t>
            </w:r>
            <w:proofErr w:type="spellEnd"/>
            <w:proofErr w:type="gramEnd"/>
            <w:r w:rsidRPr="0060393F">
              <w:rPr>
                <w:sz w:val="20"/>
              </w:rPr>
              <w:t xml:space="preserve">.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Caractèreconfidentieldelaprocédure</w:t>
            </w:r>
            <w:proofErr w:type="spellEnd"/>
            <w:proofErr w:type="gramEnd"/>
            <w:r w:rsidRPr="0060393F">
              <w:rPr>
                <w:sz w:val="20"/>
              </w:rPr>
              <w:t xml:space="preserv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w w:val="97"/>
                <w:sz w:val="20"/>
              </w:rPr>
              <w:t>:</w:t>
            </w:r>
            <w:proofErr w:type="spellStart"/>
            <w:r w:rsidRPr="0060393F">
              <w:rPr>
                <w:w w:val="97"/>
                <w:sz w:val="20"/>
              </w:rPr>
              <w:t>Eclaircissementssurlesoffresetcontactsavecl’Autorité</w:t>
            </w:r>
            <w:proofErr w:type="spellEnd"/>
            <w:proofErr w:type="gramEnd"/>
            <w:r w:rsidRPr="0060393F">
              <w:rPr>
                <w:w w:val="97"/>
                <w:sz w:val="20"/>
              </w:rPr>
              <w:t xml:space="preserve">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Examen</w:t>
            </w:r>
            <w:proofErr w:type="gramEnd"/>
            <w:r w:rsidRPr="0060393F">
              <w:rPr>
                <w:rFonts w:cstheme="minorHAnsi"/>
                <w:sz w:val="20"/>
              </w:rPr>
              <w:t xml:space="preserve">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Correctiondeserreurs</w:t>
            </w:r>
            <w:proofErr w:type="spellEnd"/>
            <w:r w:rsidRPr="0060393F">
              <w:rPr>
                <w:sz w:val="20"/>
              </w:rPr>
              <w:t>.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Conversionenuneseulemonnaie</w:t>
            </w:r>
            <w:proofErr w:type="spellEnd"/>
            <w:r w:rsidRPr="0060393F">
              <w:rPr>
                <w:sz w:val="20"/>
              </w:rPr>
              <w:t>.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Comparaison</w:t>
            </w:r>
            <w:proofErr w:type="gramEnd"/>
            <w:r w:rsidRPr="0060393F">
              <w:rPr>
                <w:rFonts w:cstheme="minorHAnsi"/>
                <w:sz w:val="20"/>
              </w:rPr>
              <w:t xml:space="preserve">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proofErr w:type="gramStart"/>
            <w:r w:rsidRPr="0060393F">
              <w:rPr>
                <w:sz w:val="20"/>
              </w:rPr>
              <w:t>:</w:t>
            </w:r>
            <w:proofErr w:type="spellStart"/>
            <w:r w:rsidRPr="0060393F">
              <w:rPr>
                <w:sz w:val="20"/>
              </w:rPr>
              <w:t>Préférenceaccordéeauxsoumissionnairesnationaux</w:t>
            </w:r>
            <w:proofErr w:type="spellEnd"/>
            <w:proofErr w:type="gramEnd"/>
            <w:r w:rsidRPr="0060393F">
              <w:rPr>
                <w:sz w:val="20"/>
              </w:rPr>
              <w:t>.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F.Attributionde</w:t>
      </w:r>
      <w:proofErr w:type="spellEnd"/>
      <w:r w:rsidRPr="0060393F">
        <w:rPr>
          <w:b/>
          <w:bCs/>
        </w:rPr>
        <w:t xml:space="preserv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Attributionde</w:t>
            </w:r>
            <w:proofErr w:type="spellEnd"/>
            <w:r w:rsidRPr="0060393F">
              <w:rPr>
                <w:sz w:val="20"/>
              </w:rPr>
              <w:t xml:space="preserv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proofErr w:type="gramStart"/>
            <w:r w:rsidRPr="0060393F">
              <w:rPr>
                <w:sz w:val="20"/>
              </w:rPr>
              <w:t>:</w:t>
            </w:r>
            <w:proofErr w:type="spellStart"/>
            <w:r w:rsidRPr="0060393F">
              <w:rPr>
                <w:sz w:val="20"/>
              </w:rPr>
              <w:t>DroitduAutorité</w:t>
            </w:r>
            <w:proofErr w:type="spellEnd"/>
            <w:proofErr w:type="gramEnd"/>
            <w:r w:rsidRPr="0060393F">
              <w:rPr>
                <w:sz w:val="20"/>
              </w:rPr>
              <w:t xml:space="preserve"> </w:t>
            </w:r>
            <w:proofErr w:type="spellStart"/>
            <w:r w:rsidRPr="0060393F">
              <w:rPr>
                <w:sz w:val="20"/>
              </w:rPr>
              <w:t>ContractantededéclarerunAppeld’Offresinfructueux</w:t>
            </w:r>
            <w:proofErr w:type="spellEnd"/>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proofErr w:type="spellStart"/>
            <w:r w:rsidRPr="0060393F">
              <w:rPr>
                <w:sz w:val="20"/>
              </w:rPr>
              <w:t>oud’annuleruneprocédure</w:t>
            </w:r>
            <w:proofErr w:type="spellEnd"/>
            <w:r w:rsidRPr="0060393F">
              <w:rPr>
                <w:sz w:val="20"/>
              </w:rPr>
              <w:t>.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Notificationdel’attributionde</w:t>
            </w:r>
            <w:proofErr w:type="spellEnd"/>
            <w:r w:rsidRPr="0060393F">
              <w:rPr>
                <w:sz w:val="20"/>
              </w:rPr>
              <w:t xml:space="preserv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Publicationdesrésultatsd’attributionde</w:t>
            </w:r>
            <w:proofErr w:type="spellEnd"/>
            <w:proofErr w:type="gramEnd"/>
            <w:r w:rsidRPr="0060393F">
              <w:rPr>
                <w:sz w:val="20"/>
              </w:rPr>
              <w:t xml:space="preserve"> la lettre-</w:t>
            </w:r>
            <w:proofErr w:type="spellStart"/>
            <w:r w:rsidRPr="0060393F">
              <w:rPr>
                <w:sz w:val="20"/>
              </w:rPr>
              <w:t>commandeetrecours</w:t>
            </w:r>
            <w:proofErr w:type="spellEnd"/>
            <w:r w:rsidRPr="0060393F">
              <w:rPr>
                <w:sz w:val="20"/>
              </w:rPr>
              <w:t>.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Signaturede</w:t>
            </w:r>
            <w:proofErr w:type="spellEnd"/>
            <w:r w:rsidRPr="0060393F">
              <w:rPr>
                <w:sz w:val="20"/>
              </w:rPr>
              <w:t xml:space="preserv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Cautionnementdéfinitif</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187414" w:rsidRPr="00F07943" w:rsidRDefault="00E9025C" w:rsidP="002C78FD">
      <w:pPr>
        <w:pStyle w:val="Titre10"/>
        <w:jc w:val="both"/>
        <w:rPr>
          <w:bCs w:val="0"/>
          <w:iCs/>
          <w:color w:val="auto"/>
          <w:sz w:val="22"/>
          <w:szCs w:val="22"/>
        </w:rPr>
      </w:pPr>
      <w:r w:rsidRPr="00E9025C">
        <w:rPr>
          <w:sz w:val="22"/>
          <w:szCs w:val="22"/>
        </w:rPr>
        <w:t xml:space="preserve">Le présent appel d’offres porte sur </w:t>
      </w:r>
      <w:r w:rsidRPr="00E9025C">
        <w:rPr>
          <w:bCs w:val="0"/>
          <w:iCs/>
          <w:color w:val="auto"/>
          <w:sz w:val="22"/>
          <w:szCs w:val="22"/>
        </w:rPr>
        <w:t xml:space="preserve">pour l’exécution des </w:t>
      </w:r>
      <w:r w:rsidRPr="00F07943">
        <w:rPr>
          <w:bCs w:val="0"/>
          <w:iCs/>
          <w:color w:val="auto"/>
          <w:sz w:val="22"/>
          <w:szCs w:val="22"/>
        </w:rPr>
        <w:t xml:space="preserve">travaux de </w:t>
      </w:r>
      <w:r w:rsidR="00ED2072" w:rsidRPr="00F07943">
        <w:rPr>
          <w:bCs w:val="0"/>
          <w:iCs/>
          <w:color w:val="auto"/>
          <w:sz w:val="22"/>
          <w:szCs w:val="22"/>
        </w:rPr>
        <w:t xml:space="preserve">construction </w:t>
      </w:r>
      <w:r w:rsidR="004A77DD" w:rsidRPr="004A77DD">
        <w:rPr>
          <w:b w:val="0"/>
          <w:bCs w:val="0"/>
          <w:color w:val="auto"/>
          <w:sz w:val="22"/>
          <w:szCs w:val="22"/>
        </w:rPr>
        <w:t>d’u</w:t>
      </w:r>
      <w:r w:rsidR="004A77DD">
        <w:rPr>
          <w:b w:val="0"/>
          <w:bCs w:val="0"/>
          <w:color w:val="auto"/>
          <w:sz w:val="22"/>
          <w:szCs w:val="22"/>
        </w:rPr>
        <w:t xml:space="preserve">ne case de </w:t>
      </w:r>
      <w:proofErr w:type="spellStart"/>
      <w:r w:rsidR="004A77DD">
        <w:rPr>
          <w:b w:val="0"/>
          <w:bCs w:val="0"/>
          <w:color w:val="auto"/>
          <w:sz w:val="22"/>
          <w:szCs w:val="22"/>
        </w:rPr>
        <w:t>sante</w:t>
      </w:r>
      <w:proofErr w:type="spellEnd"/>
      <w:r w:rsidR="004A77DD">
        <w:rPr>
          <w:b w:val="0"/>
          <w:bCs w:val="0"/>
          <w:color w:val="auto"/>
          <w:sz w:val="22"/>
          <w:szCs w:val="22"/>
        </w:rPr>
        <w:t xml:space="preserve"> communautaire à</w:t>
      </w:r>
      <w:r w:rsidR="004A77DD" w:rsidRPr="004A77DD">
        <w:rPr>
          <w:b w:val="0"/>
          <w:bCs w:val="0"/>
          <w:color w:val="auto"/>
          <w:sz w:val="22"/>
          <w:szCs w:val="22"/>
        </w:rPr>
        <w:t xml:space="preserve"> DONGONGO, </w:t>
      </w:r>
      <w:r w:rsidR="00AC6B71" w:rsidRPr="004A77DD">
        <w:rPr>
          <w:bCs w:val="0"/>
          <w:color w:val="auto"/>
          <w:sz w:val="22"/>
          <w:szCs w:val="22"/>
        </w:rPr>
        <w:t>dans</w:t>
      </w:r>
      <w:r w:rsidR="00F07943" w:rsidRPr="004A77DD">
        <w:rPr>
          <w:bCs w:val="0"/>
          <w:color w:val="auto"/>
          <w:sz w:val="22"/>
          <w:szCs w:val="22"/>
        </w:rPr>
        <w:t xml:space="preserve"> la commune de NDELELE</w:t>
      </w:r>
      <w:r w:rsidR="00A31C15" w:rsidRPr="004A77DD">
        <w:rPr>
          <w:bCs w:val="0"/>
          <w:iCs/>
          <w:color w:val="auto"/>
          <w:sz w:val="22"/>
          <w:szCs w:val="22"/>
        </w:rPr>
        <w:t xml:space="preserve">, </w:t>
      </w:r>
      <w:r w:rsidRPr="004A77DD">
        <w:rPr>
          <w:bCs w:val="0"/>
          <w:iCs/>
          <w:color w:val="auto"/>
          <w:sz w:val="22"/>
          <w:szCs w:val="22"/>
        </w:rPr>
        <w:t>Département de l</w:t>
      </w:r>
      <w:r w:rsidRPr="00F07943">
        <w:rPr>
          <w:bCs w:val="0"/>
          <w:iCs/>
          <w:color w:val="auto"/>
          <w:sz w:val="22"/>
          <w:szCs w:val="22"/>
        </w:rPr>
        <w:t xml:space="preserve">a </w:t>
      </w:r>
      <w:proofErr w:type="spellStart"/>
      <w:r w:rsidRPr="00F07943">
        <w:rPr>
          <w:bCs w:val="0"/>
          <w:iCs/>
          <w:color w:val="auto"/>
          <w:sz w:val="22"/>
          <w:szCs w:val="22"/>
        </w:rPr>
        <w:t>Kadey</w:t>
      </w:r>
      <w:proofErr w:type="spellEnd"/>
      <w:r w:rsidRPr="00F07943">
        <w:rPr>
          <w:bCs w:val="0"/>
          <w:iCs/>
          <w:color w:val="auto"/>
          <w:sz w:val="22"/>
          <w:szCs w:val="22"/>
        </w:rPr>
        <w:t xml:space="preserve">, Région de </w:t>
      </w:r>
      <w:r w:rsidR="00B30F8F" w:rsidRPr="00F07943">
        <w:rPr>
          <w:bCs w:val="0"/>
          <w:iCs/>
          <w:color w:val="auto"/>
          <w:sz w:val="22"/>
          <w:szCs w:val="22"/>
        </w:rPr>
        <w:t>l’Est</w:t>
      </w:r>
      <w:r w:rsidR="00A31C15" w:rsidRPr="00F07943">
        <w:rPr>
          <w:bCs w:val="0"/>
          <w:iCs/>
          <w:color w:val="auto"/>
          <w:sz w:val="22"/>
          <w:szCs w:val="22"/>
        </w:rPr>
        <w:t>.</w:t>
      </w:r>
      <w:r w:rsidRPr="00F07943">
        <w:rPr>
          <w:bCs w:val="0"/>
          <w:iCs/>
          <w:color w:val="auto"/>
          <w:sz w:val="22"/>
          <w:szCs w:val="22"/>
        </w:rPr>
        <w:t xml:space="preserve">  </w:t>
      </w: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AC6B71">
        <w:rPr>
          <w:rFonts w:ascii="Times New Roman" w:hAnsi="Times New Roman" w:cs="Times New Roman"/>
        </w:rPr>
        <w:t>par le Fonds propres de la Commune (RFA</w:t>
      </w:r>
      <w:r>
        <w:rPr>
          <w:rFonts w:ascii="Times New Roman" w:hAnsi="Times New Roman" w:cs="Times New Roman"/>
        </w:rPr>
        <w:t>)</w:t>
      </w:r>
      <w:r w:rsidRPr="0060393F">
        <w:rPr>
          <w:rFonts w:ascii="Times New Roman" w:hAnsi="Times New Roman" w:cs="Times New Roman"/>
        </w:rPr>
        <w:t xml:space="preserve">,                   Exercice </w:t>
      </w:r>
      <w:r w:rsidR="00270CD3">
        <w:rPr>
          <w:rFonts w:ascii="Times New Roman" w:hAnsi="Times New Roman" w:cs="Times New Roman"/>
        </w:rPr>
        <w:t>2022</w:t>
      </w:r>
      <w:r w:rsidRPr="0060393F">
        <w:rPr>
          <w:rFonts w:ascii="Times New Roman" w:hAnsi="Times New Roman" w:cs="Times New Roman"/>
        </w:rPr>
        <w:t xml:space="preserve">.  </w:t>
      </w:r>
    </w:p>
    <w:p w:rsidR="00CE674E" w:rsidRPr="00AC6B71" w:rsidRDefault="0076124D" w:rsidP="00B72C0A">
      <w:pPr>
        <w:spacing w:after="0" w:line="240" w:lineRule="auto"/>
        <w:jc w:val="both"/>
        <w:rPr>
          <w:b/>
        </w:rPr>
      </w:pPr>
      <w:r w:rsidRPr="0060393F">
        <w:rPr>
          <w:rFonts w:ascii="Times New Roman" w:hAnsi="Times New Roman" w:cs="Times New Roman"/>
        </w:rPr>
        <w:t>Le montant prévisionnel est de</w:t>
      </w:r>
      <w:r w:rsidR="00AC6B71">
        <w:rPr>
          <w:rFonts w:ascii="Times New Roman" w:hAnsi="Times New Roman" w:cs="Times New Roman"/>
        </w:rPr>
        <w:t xml:space="preserve"> </w:t>
      </w:r>
      <w:r w:rsidR="007C5768">
        <w:rPr>
          <w:rFonts w:ascii="Times New Roman" w:hAnsi="Times New Roman" w:cs="Times New Roman"/>
          <w:b/>
        </w:rPr>
        <w:t>quinze</w:t>
      </w:r>
      <w:r w:rsidR="00AC6B71" w:rsidRPr="00F12B6C">
        <w:rPr>
          <w:rFonts w:ascii="Times New Roman" w:hAnsi="Times New Roman" w:cs="Times New Roman"/>
          <w:b/>
        </w:rPr>
        <w:t xml:space="preserve"> millions cinq cent mille (1</w:t>
      </w:r>
      <w:r w:rsidR="007C5768">
        <w:rPr>
          <w:rFonts w:ascii="Times New Roman" w:hAnsi="Times New Roman" w:cs="Times New Roman"/>
          <w:b/>
        </w:rPr>
        <w:t>5</w:t>
      </w:r>
      <w:r w:rsidR="00AC6B71" w:rsidRPr="00F12B6C">
        <w:rPr>
          <w:rFonts w:ascii="Times New Roman" w:hAnsi="Times New Roman" w:cs="Times New Roman"/>
          <w:b/>
        </w:rPr>
        <w:t> 500 000).</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sz w:val="22"/>
          <w:szCs w:val="22"/>
        </w:rPr>
      </w:pP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894051" w:rsidRPr="0060393F" w:rsidRDefault="00894051" w:rsidP="0076124D">
      <w:pPr>
        <w:pStyle w:val="Corpsdetexte"/>
        <w:numPr>
          <w:ilvl w:val="12"/>
          <w:numId w:val="0"/>
        </w:numPr>
        <w:rPr>
          <w:sz w:val="22"/>
          <w:szCs w:val="22"/>
        </w:rPr>
      </w:pPr>
    </w:p>
    <w:p w:rsidR="00BC2B43" w:rsidRPr="0060393F" w:rsidRDefault="00BC2B43" w:rsidP="00BC2B43">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BC2B43" w:rsidRPr="0060393F" w:rsidRDefault="00BC2B43" w:rsidP="00BC2B43">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BC2B43" w:rsidRDefault="00BC2B43" w:rsidP="00BC2B43">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BC2B43" w:rsidRPr="0060393F" w:rsidRDefault="00BC2B43" w:rsidP="00BC2B43">
      <w:pPr>
        <w:pStyle w:val="Retraitcorpsdetexte21"/>
        <w:ind w:left="1440" w:hanging="900"/>
        <w:rPr>
          <w:rFonts w:ascii="Times New Roman" w:hAnsi="Times New Roman"/>
          <w:b/>
          <w:sz w:val="22"/>
          <w:szCs w:val="22"/>
        </w:rPr>
      </w:pPr>
      <w:r>
        <w:rPr>
          <w:rFonts w:ascii="Times New Roman" w:hAnsi="Times New Roman"/>
          <w:sz w:val="22"/>
          <w:szCs w:val="22"/>
        </w:rPr>
        <w:t>14.1.2     Le registre du commerce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14.1.3</w:t>
      </w:r>
      <w:r w:rsidRPr="0060393F">
        <w:rPr>
          <w:rFonts w:ascii="Times New Roman" w:hAnsi="Times New Roman"/>
          <w:sz w:val="22"/>
          <w:szCs w:val="22"/>
        </w:rPr>
        <w:tab/>
        <w:t>La copie de la carte de contribuable en cours de validité, certifiée par le service émetteur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14.1.6</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14.1.13</w:t>
      </w:r>
      <w:r w:rsidRPr="0060393F">
        <w:rPr>
          <w:rFonts w:ascii="Times New Roman" w:hAnsi="Times New Roman"/>
          <w:sz w:val="22"/>
          <w:szCs w:val="22"/>
        </w:rPr>
        <w:tab/>
        <w:t>Le Règlement Particulier de l’Appel d’O</w:t>
      </w:r>
      <w:r>
        <w:rPr>
          <w:rFonts w:ascii="Times New Roman" w:hAnsi="Times New Roman"/>
          <w:sz w:val="22"/>
          <w:szCs w:val="22"/>
        </w:rPr>
        <w:t>ffres paraphé à chaque page</w:t>
      </w:r>
      <w:r w:rsidRPr="0060393F">
        <w:rPr>
          <w:rFonts w:ascii="Times New Roman" w:hAnsi="Times New Roman"/>
          <w:sz w:val="22"/>
          <w:szCs w:val="22"/>
        </w:rPr>
        <w:t>;</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14.1.14</w:t>
      </w:r>
      <w:r w:rsidRPr="0060393F">
        <w:rPr>
          <w:rFonts w:ascii="Times New Roman" w:hAnsi="Times New Roman"/>
          <w:sz w:val="22"/>
          <w:szCs w:val="22"/>
        </w:rPr>
        <w:tab/>
        <w:t>Les modèles des garanties paraphées ;</w:t>
      </w:r>
    </w:p>
    <w:p w:rsidR="0076124D" w:rsidRPr="0056255A" w:rsidRDefault="00BC2B43" w:rsidP="0056255A">
      <w:pPr>
        <w:pStyle w:val="Retraitcorpsdetexte21"/>
        <w:ind w:left="1441" w:hanging="902"/>
        <w:rPr>
          <w:rFonts w:ascii="Times New Roman" w:hAnsi="Times New Roman"/>
          <w:sz w:val="22"/>
          <w:szCs w:val="22"/>
        </w:rPr>
      </w:pPr>
      <w:r>
        <w:rPr>
          <w:rFonts w:ascii="Times New Roman" w:hAnsi="Times New Roman"/>
          <w:sz w:val="22"/>
          <w:szCs w:val="22"/>
        </w:rPr>
        <w:t>14.1.15</w:t>
      </w:r>
      <w:r w:rsidRPr="0060393F">
        <w:rPr>
          <w:rFonts w:ascii="Times New Roman" w:hAnsi="Times New Roman"/>
          <w:sz w:val="22"/>
          <w:szCs w:val="22"/>
        </w:rPr>
        <w:tab/>
        <w:t>Le modèle de projet de lettre-comm</w:t>
      </w:r>
      <w:r>
        <w:rPr>
          <w:rFonts w:ascii="Times New Roman" w:hAnsi="Times New Roman"/>
          <w:sz w:val="22"/>
          <w:szCs w:val="22"/>
        </w:rPr>
        <w:t>ande paraphé à chaque page</w:t>
      </w:r>
      <w:r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sz w:val="22"/>
          <w:szCs w:val="22"/>
        </w:rPr>
      </w:pP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6124D">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76124D">
      <w:pPr>
        <w:pStyle w:val="Corpsdetexte"/>
        <w:numPr>
          <w:ilvl w:val="12"/>
          <w:numId w:val="0"/>
        </w:numPr>
        <w:ind w:left="1980"/>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7406FB">
      <w:pPr>
        <w:pStyle w:val="Corpsdetexte"/>
        <w:numPr>
          <w:ilvl w:val="12"/>
          <w:numId w:val="0"/>
        </w:numPr>
        <w:tabs>
          <w:tab w:val="left" w:pos="2520"/>
        </w:tabs>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lastRenderedPageBreak/>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22BEF" w:rsidRDefault="0076124D" w:rsidP="00822BEF">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1C7355">
        <w:rPr>
          <w:bCs w:val="0"/>
          <w:iCs/>
          <w:color w:val="auto"/>
          <w:sz w:val="20"/>
          <w:szCs w:val="20"/>
        </w:rPr>
        <w:t>NDELELE</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822BEF">
        <w:rPr>
          <w:bCs w:val="0"/>
          <w:iCs/>
          <w:color w:val="auto"/>
          <w:sz w:val="20"/>
          <w:szCs w:val="20"/>
        </w:rPr>
        <w:t>/2022</w:t>
      </w:r>
      <w:r>
        <w:rPr>
          <w:bCs w:val="0"/>
          <w:iCs/>
          <w:color w:val="auto"/>
          <w:sz w:val="20"/>
          <w:szCs w:val="20"/>
        </w:rPr>
        <w:t xml:space="preserve"> DU____</w:t>
      </w:r>
      <w:r w:rsidR="00CB2E87">
        <w:rPr>
          <w:bCs w:val="0"/>
          <w:iCs/>
          <w:color w:val="auto"/>
          <w:sz w:val="20"/>
          <w:szCs w:val="20"/>
        </w:rPr>
        <w:t>__________</w:t>
      </w:r>
    </w:p>
    <w:p w:rsidR="00BD2CE5" w:rsidRPr="007C5768" w:rsidRDefault="00BD2CE5" w:rsidP="00BD2CE5">
      <w:pPr>
        <w:pStyle w:val="Titre10"/>
        <w:rPr>
          <w:b w:val="0"/>
          <w:bCs w:val="0"/>
          <w:color w:val="auto"/>
          <w:sz w:val="22"/>
          <w:szCs w:val="22"/>
        </w:rPr>
      </w:pPr>
      <w:r w:rsidRPr="007C5768">
        <w:rPr>
          <w:b w:val="0"/>
          <w:bCs w:val="0"/>
          <w:color w:val="auto"/>
          <w:sz w:val="22"/>
          <w:szCs w:val="22"/>
        </w:rPr>
        <w:t>POUR L’EXECUTION DES TRAVAUX DE CONSTRUCTION</w:t>
      </w:r>
      <w:r w:rsidRPr="005F6A1A">
        <w:rPr>
          <w:b w:val="0"/>
          <w:bCs w:val="0"/>
          <w:color w:val="auto"/>
          <w:sz w:val="20"/>
          <w:szCs w:val="20"/>
        </w:rPr>
        <w:t xml:space="preserve"> </w:t>
      </w:r>
      <w:r w:rsidR="007C5768" w:rsidRPr="007C5768">
        <w:rPr>
          <w:b w:val="0"/>
          <w:bCs w:val="0"/>
          <w:color w:val="auto"/>
          <w:sz w:val="22"/>
          <w:szCs w:val="22"/>
        </w:rPr>
        <w:t xml:space="preserve">D’UNE CASE DE SANTE COMMUNAUTAIRE A DONGONGO, </w:t>
      </w:r>
      <w:r w:rsidR="00A077DD" w:rsidRPr="007C5768">
        <w:rPr>
          <w:b w:val="0"/>
          <w:bCs w:val="0"/>
          <w:color w:val="auto"/>
          <w:sz w:val="22"/>
          <w:szCs w:val="22"/>
        </w:rPr>
        <w:t>DANS LA COMMUNE DE NDELELE</w:t>
      </w:r>
      <w:r w:rsidRPr="007C5768">
        <w:rPr>
          <w:b w:val="0"/>
          <w:bCs w:val="0"/>
          <w:color w:val="auto"/>
          <w:sz w:val="22"/>
          <w:szCs w:val="22"/>
        </w:rPr>
        <w:t xml:space="preserve"> DEPARTEMENT DE LA KADEY, REGION DE L’EST.</w:t>
      </w:r>
    </w:p>
    <w:p w:rsidR="00822BEF" w:rsidRPr="007C5768" w:rsidRDefault="00822BEF" w:rsidP="00A077DD">
      <w:pPr>
        <w:pStyle w:val="Titre10"/>
        <w:rPr>
          <w:sz w:val="22"/>
          <w:szCs w:val="22"/>
        </w:rPr>
      </w:pPr>
    </w:p>
    <w:p w:rsidR="0076124D" w:rsidRPr="0079249C" w:rsidRDefault="0076124D" w:rsidP="0079249C">
      <w:pPr>
        <w:pStyle w:val="Titre10"/>
        <w:rPr>
          <w:sz w:val="22"/>
          <w:szCs w:val="22"/>
        </w:rPr>
      </w:pPr>
      <w:r w:rsidRPr="0079249C">
        <w:rPr>
          <w:b w:val="0"/>
          <w:sz w:val="22"/>
          <w:szCs w:val="22"/>
          <w:u w:val="single"/>
        </w:rPr>
        <w:t>FINANCEMENT</w:t>
      </w:r>
      <w:r w:rsidR="00A077DD">
        <w:rPr>
          <w:sz w:val="22"/>
          <w:szCs w:val="22"/>
        </w:rPr>
        <w:t> : FONDS PROPRES DE LA COMMUNE (RFA)</w:t>
      </w:r>
      <w:r w:rsidR="00CB1747">
        <w:rPr>
          <w:sz w:val="22"/>
          <w:szCs w:val="22"/>
        </w:rPr>
        <w:t>, EXERCICE 2022</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 xml:space="preserve">Aucune offre ne peut être modifiée par le Soumissionnaire après </w:t>
      </w:r>
      <w:proofErr w:type="gramStart"/>
      <w:r w:rsidRPr="0060393F">
        <w:rPr>
          <w:rFonts w:ascii="Times New Roman" w:hAnsi="Times New Roman" w:cs="Times New Roman"/>
        </w:rPr>
        <w:t>les date</w:t>
      </w:r>
      <w:proofErr w:type="gramEnd"/>
      <w:r w:rsidRPr="0060393F">
        <w:rPr>
          <w:rFonts w:ascii="Times New Roman" w:hAnsi="Times New Roman" w:cs="Times New Roman"/>
        </w:rPr>
        <w:t xml:space="preserve"> et heure limites de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Default="0076124D" w:rsidP="0006605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9249C" w:rsidRPr="0060393F" w:rsidRDefault="0079249C"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w:t>
      </w:r>
      <w:proofErr w:type="spellStart"/>
      <w:r>
        <w:rPr>
          <w:bCs/>
          <w:sz w:val="22"/>
          <w:szCs w:val="22"/>
        </w:rPr>
        <w:t xml:space="preserve">quarante </w:t>
      </w:r>
      <w:proofErr w:type="gramStart"/>
      <w:r>
        <w:rPr>
          <w:bCs/>
          <w:sz w:val="22"/>
          <w:szCs w:val="22"/>
        </w:rPr>
        <w:t>huit</w:t>
      </w:r>
      <w:proofErr w:type="spellEnd"/>
      <w:r w:rsidR="00110762">
        <w:rPr>
          <w:bCs/>
          <w:sz w:val="22"/>
          <w:szCs w:val="22"/>
        </w:rPr>
        <w:t>(</w:t>
      </w:r>
      <w:proofErr w:type="gramEnd"/>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5D5347" w:rsidRDefault="0076124D" w:rsidP="00BA5311">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BA5311">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331EBB">
        <w:rPr>
          <w:rFonts w:ascii="Times New Roman" w:hAnsi="Times New Roman" w:cs="Times New Roman"/>
          <w:b/>
          <w:bCs/>
        </w:rPr>
        <w:t xml:space="preserve"> Dix</w:t>
      </w:r>
      <w:r w:rsidR="00800477">
        <w:rPr>
          <w:rFonts w:ascii="Times New Roman" w:hAnsi="Times New Roman" w:cs="Times New Roman"/>
          <w:b/>
          <w:bCs/>
        </w:rPr>
        <w:t xml:space="preserve"> millio</w:t>
      </w:r>
      <w:r w:rsidR="00331EBB">
        <w:rPr>
          <w:rFonts w:ascii="Times New Roman" w:hAnsi="Times New Roman" w:cs="Times New Roman"/>
          <w:b/>
          <w:bCs/>
        </w:rPr>
        <w:t>ns (1</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lastRenderedPageBreak/>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proofErr w:type="spellStart"/>
      <w:r w:rsidRPr="0060393F">
        <w:rPr>
          <w:rFonts w:ascii="Times New Roman" w:hAnsi="Times New Roman" w:cs="Times New Roman"/>
        </w:rPr>
        <w:t>prix</w:t>
      </w:r>
      <w:proofErr w:type="spellEnd"/>
      <w:r w:rsidRPr="0060393F">
        <w:rPr>
          <w:rFonts w:ascii="Times New Roman" w:hAnsi="Times New Roman" w:cs="Times New Roman"/>
        </w:rPr>
        <w:t xml:space="preserve">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60393F">
        <w:rPr>
          <w:rFonts w:ascii="Times New Roman" w:hAnsi="Times New Roman" w:cs="Times New Roman"/>
        </w:rPr>
        <w:t>pris</w:t>
      </w:r>
      <w:proofErr w:type="gramEnd"/>
      <w:r w:rsidRPr="0060393F">
        <w:rPr>
          <w:rFonts w:ascii="Times New Roman" w:hAnsi="Times New Roman" w:cs="Times New Roman"/>
        </w:rPr>
        <w:t xml:space="preserve">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lastRenderedPageBreak/>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4804B5">
        <w:rPr>
          <w:bCs/>
          <w:sz w:val="22"/>
          <w:szCs w:val="22"/>
        </w:rPr>
        <w:t>cent</w:t>
      </w:r>
      <w:r>
        <w:rPr>
          <w:bCs/>
          <w:sz w:val="22"/>
          <w:szCs w:val="22"/>
        </w:rPr>
        <w:t xml:space="preserve"> </w:t>
      </w:r>
      <w:r w:rsidRPr="0060393F">
        <w:rPr>
          <w:bCs/>
          <w:sz w:val="22"/>
          <w:szCs w:val="22"/>
        </w:rPr>
        <w:t>millions (</w:t>
      </w:r>
      <w:r>
        <w:rPr>
          <w:bCs/>
          <w:sz w:val="22"/>
          <w:szCs w:val="22"/>
        </w:rPr>
        <w:t>1</w:t>
      </w:r>
      <w:r w:rsidR="004804B5">
        <w:rPr>
          <w:bCs/>
          <w:sz w:val="22"/>
          <w:szCs w:val="22"/>
        </w:rPr>
        <w:t>0</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lastRenderedPageBreak/>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BA5311"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925C70" w:rsidRPr="00B1352A" w:rsidRDefault="00925C70"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925C70" w:rsidRPr="00313E2A" w:rsidRDefault="00925C70"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FC76A8" w:rsidP="0076124D">
      <w:pPr>
        <w:pStyle w:val="TM1"/>
        <w:spacing w:line="240" w:lineRule="auto"/>
        <w:rPr>
          <w:caps/>
          <w:sz w:val="20"/>
          <w:szCs w:val="20"/>
        </w:rPr>
      </w:pPr>
      <w:r w:rsidRPr="0060393F">
        <w:rPr>
          <w:sz w:val="20"/>
          <w:szCs w:val="20"/>
        </w:rPr>
        <w:fldChar w:fldCharType="begin"/>
      </w:r>
      <w:r w:rsidR="0076124D" w:rsidRPr="0060393F">
        <w:rPr>
          <w:sz w:val="20"/>
          <w:szCs w:val="20"/>
        </w:rPr>
        <w:instrText xml:space="preserve"> TOC \o "1-3" \h \z \u </w:instrText>
      </w:r>
      <w:r w:rsidRPr="0060393F">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8244AD">
          <w:rPr>
            <w:webHidden/>
            <w:sz w:val="20"/>
            <w:szCs w:val="20"/>
          </w:rPr>
          <w:t>35</w:t>
        </w:r>
        <w:r w:rsidRPr="0060393F">
          <w:rPr>
            <w:webHidden/>
            <w:sz w:val="20"/>
            <w:szCs w:val="20"/>
          </w:rPr>
          <w:fldChar w:fldCharType="end"/>
        </w:r>
      </w:hyperlink>
    </w:p>
    <w:p w:rsidR="0076124D" w:rsidRPr="0060393F" w:rsidRDefault="00BA5311"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_Toc354301344 \h </w:instrText>
        </w:r>
        <w:r w:rsidR="00FC76A8" w:rsidRPr="0060393F">
          <w:rPr>
            <w:webHidden/>
          </w:rPr>
        </w:r>
        <w:r w:rsidR="00FC76A8" w:rsidRPr="0060393F">
          <w:rPr>
            <w:webHidden/>
          </w:rPr>
          <w:fldChar w:fldCharType="separate"/>
        </w:r>
        <w:r w:rsidR="008244AD">
          <w:rPr>
            <w:webHidden/>
          </w:rPr>
          <w:t>36</w:t>
        </w:r>
        <w:r w:rsidR="00FC76A8" w:rsidRPr="0060393F">
          <w:rPr>
            <w:webHidden/>
          </w:rPr>
          <w:fldChar w:fldCharType="end"/>
        </w:r>
      </w:hyperlink>
    </w:p>
    <w:p w:rsidR="0076124D" w:rsidRPr="0060393F" w:rsidRDefault="00BA5311"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FC76A8" w:rsidRPr="0060393F">
          <w:rPr>
            <w:webHidden/>
            <w:sz w:val="20"/>
            <w:szCs w:val="20"/>
          </w:rPr>
          <w:fldChar w:fldCharType="begin"/>
        </w:r>
        <w:r w:rsidR="0076124D" w:rsidRPr="0060393F">
          <w:rPr>
            <w:webHidden/>
            <w:sz w:val="20"/>
            <w:szCs w:val="20"/>
          </w:rPr>
          <w:instrText xml:space="preserve"> PAGEREF _Toc354301345 \h </w:instrText>
        </w:r>
        <w:r w:rsidR="00FC76A8" w:rsidRPr="0060393F">
          <w:rPr>
            <w:webHidden/>
            <w:sz w:val="20"/>
            <w:szCs w:val="20"/>
          </w:rPr>
        </w:r>
        <w:r w:rsidR="00FC76A8" w:rsidRPr="0060393F">
          <w:rPr>
            <w:webHidden/>
            <w:sz w:val="20"/>
            <w:szCs w:val="20"/>
          </w:rPr>
          <w:fldChar w:fldCharType="separate"/>
        </w:r>
        <w:r w:rsidR="008244AD">
          <w:rPr>
            <w:webHidden/>
            <w:sz w:val="20"/>
            <w:szCs w:val="20"/>
          </w:rPr>
          <w:t>36</w:t>
        </w:r>
        <w:r w:rsidR="00FC76A8" w:rsidRPr="0060393F">
          <w:rPr>
            <w:webHidden/>
            <w:sz w:val="20"/>
            <w:szCs w:val="20"/>
          </w:rPr>
          <w:fldChar w:fldCharType="end"/>
        </w:r>
      </w:hyperlink>
    </w:p>
    <w:p w:rsidR="0076124D" w:rsidRPr="0060393F" w:rsidRDefault="00BA5311"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_Toc354301346 \h </w:instrText>
        </w:r>
        <w:r w:rsidR="00FC76A8" w:rsidRPr="0060393F">
          <w:rPr>
            <w:webHidden/>
          </w:rPr>
        </w:r>
        <w:r w:rsidR="00FC76A8" w:rsidRPr="0060393F">
          <w:rPr>
            <w:webHidden/>
          </w:rPr>
          <w:fldChar w:fldCharType="separate"/>
        </w:r>
        <w:r w:rsidR="008244AD">
          <w:rPr>
            <w:webHidden/>
          </w:rPr>
          <w:t>36</w:t>
        </w:r>
        <w:r w:rsidR="00FC76A8" w:rsidRPr="0060393F">
          <w:rPr>
            <w:webHidden/>
          </w:rPr>
          <w:fldChar w:fldCharType="end"/>
        </w:r>
      </w:hyperlink>
    </w:p>
    <w:p w:rsidR="0076124D" w:rsidRPr="0060393F" w:rsidRDefault="00BA5311"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_Toc354301347 \h </w:instrText>
        </w:r>
        <w:r w:rsidR="00FC76A8" w:rsidRPr="0060393F">
          <w:rPr>
            <w:webHidden/>
          </w:rPr>
        </w:r>
        <w:r w:rsidR="00FC76A8" w:rsidRPr="0060393F">
          <w:rPr>
            <w:webHidden/>
          </w:rPr>
          <w:fldChar w:fldCharType="separate"/>
        </w:r>
        <w:r w:rsidR="008244AD">
          <w:rPr>
            <w:webHidden/>
          </w:rPr>
          <w:t>36</w:t>
        </w:r>
        <w:r w:rsidR="00FC76A8" w:rsidRPr="0060393F">
          <w:rPr>
            <w:webHidden/>
          </w:rPr>
          <w:fldChar w:fldCharType="end"/>
        </w:r>
      </w:hyperlink>
    </w:p>
    <w:p w:rsidR="0076124D" w:rsidRPr="0060393F" w:rsidRDefault="00BA5311"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_Toc354301348 \h </w:instrText>
        </w:r>
        <w:r w:rsidR="00FC76A8" w:rsidRPr="0060393F">
          <w:rPr>
            <w:webHidden/>
          </w:rPr>
        </w:r>
        <w:r w:rsidR="00FC76A8" w:rsidRPr="0060393F">
          <w:rPr>
            <w:webHidden/>
          </w:rPr>
          <w:fldChar w:fldCharType="separate"/>
        </w:r>
        <w:r w:rsidR="008244AD">
          <w:rPr>
            <w:webHidden/>
          </w:rPr>
          <w:t>36</w:t>
        </w:r>
        <w:r w:rsidR="00FC76A8" w:rsidRPr="0060393F">
          <w:rPr>
            <w:webHidden/>
          </w:rPr>
          <w:fldChar w:fldCharType="end"/>
        </w:r>
      </w:hyperlink>
    </w:p>
    <w:p w:rsidR="0076124D" w:rsidRPr="0060393F" w:rsidRDefault="00BA5311"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_Toc354301349 \h </w:instrText>
        </w:r>
        <w:r w:rsidR="00FC76A8" w:rsidRPr="0060393F">
          <w:rPr>
            <w:webHidden/>
          </w:rPr>
        </w:r>
        <w:r w:rsidR="00FC76A8" w:rsidRPr="0060393F">
          <w:rPr>
            <w:webHidden/>
          </w:rPr>
          <w:fldChar w:fldCharType="separate"/>
        </w:r>
        <w:r w:rsidR="008244AD">
          <w:rPr>
            <w:webHidden/>
          </w:rPr>
          <w:t>36</w:t>
        </w:r>
        <w:r w:rsidR="00FC76A8" w:rsidRPr="0060393F">
          <w:rPr>
            <w:webHidden/>
          </w:rPr>
          <w:fldChar w:fldCharType="end"/>
        </w:r>
      </w:hyperlink>
    </w:p>
    <w:p w:rsidR="0076124D" w:rsidRPr="0060393F" w:rsidRDefault="00BA5311"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BA5311"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_Toc354301351 \h </w:instrText>
        </w:r>
        <w:r w:rsidR="00FC76A8" w:rsidRPr="0060393F">
          <w:rPr>
            <w:webHidden/>
          </w:rPr>
        </w:r>
        <w:r w:rsidR="00FC76A8" w:rsidRPr="0060393F">
          <w:rPr>
            <w:webHidden/>
          </w:rPr>
          <w:fldChar w:fldCharType="separate"/>
        </w:r>
        <w:r w:rsidR="008244AD">
          <w:rPr>
            <w:webHidden/>
          </w:rPr>
          <w:t>37</w:t>
        </w:r>
        <w:r w:rsidR="00FC76A8" w:rsidRPr="0060393F">
          <w:rPr>
            <w:webHidden/>
          </w:rPr>
          <w:fldChar w:fldCharType="end"/>
        </w:r>
      </w:hyperlink>
    </w:p>
    <w:p w:rsidR="0076124D" w:rsidRPr="0060393F" w:rsidRDefault="00BA5311"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_Toc354301352 \h </w:instrText>
        </w:r>
        <w:r w:rsidR="00FC76A8" w:rsidRPr="0060393F">
          <w:rPr>
            <w:webHidden/>
          </w:rPr>
        </w:r>
        <w:r w:rsidR="00FC76A8" w:rsidRPr="0060393F">
          <w:rPr>
            <w:webHidden/>
          </w:rPr>
          <w:fldChar w:fldCharType="separate"/>
        </w:r>
        <w:r w:rsidR="008244AD">
          <w:rPr>
            <w:webHidden/>
          </w:rPr>
          <w:t>38</w:t>
        </w:r>
        <w:r w:rsidR="00FC76A8" w:rsidRPr="0060393F">
          <w:rPr>
            <w:webHidden/>
          </w:rPr>
          <w:fldChar w:fldCharType="end"/>
        </w:r>
      </w:hyperlink>
    </w:p>
    <w:p w:rsidR="0076124D" w:rsidRPr="0060393F" w:rsidRDefault="00BA5311"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_Toc354301354 \h </w:instrText>
        </w:r>
        <w:r w:rsidR="00FC76A8" w:rsidRPr="0060393F">
          <w:rPr>
            <w:webHidden/>
          </w:rPr>
        </w:r>
        <w:r w:rsidR="00FC76A8" w:rsidRPr="0060393F">
          <w:rPr>
            <w:webHidden/>
          </w:rPr>
          <w:fldChar w:fldCharType="separate"/>
        </w:r>
        <w:r w:rsidR="008244AD">
          <w:rPr>
            <w:webHidden/>
          </w:rPr>
          <w:t>38</w:t>
        </w:r>
        <w:r w:rsidR="00FC76A8" w:rsidRPr="0060393F">
          <w:rPr>
            <w:webHidden/>
          </w:rPr>
          <w:fldChar w:fldCharType="end"/>
        </w:r>
      </w:hyperlink>
    </w:p>
    <w:p w:rsidR="0076124D" w:rsidRPr="0060393F" w:rsidRDefault="00BA5311"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FC76A8" w:rsidRPr="0060393F">
          <w:rPr>
            <w:webHidden/>
            <w:sz w:val="20"/>
            <w:szCs w:val="20"/>
          </w:rPr>
          <w:fldChar w:fldCharType="begin"/>
        </w:r>
        <w:r w:rsidR="0076124D" w:rsidRPr="0060393F">
          <w:rPr>
            <w:webHidden/>
            <w:sz w:val="20"/>
            <w:szCs w:val="20"/>
          </w:rPr>
          <w:instrText xml:space="preserve"> PAGEREF _Toc354301355 \h </w:instrText>
        </w:r>
        <w:r w:rsidR="00FC76A8" w:rsidRPr="0060393F">
          <w:rPr>
            <w:webHidden/>
            <w:sz w:val="20"/>
            <w:szCs w:val="20"/>
          </w:rPr>
        </w:r>
        <w:r w:rsidR="00FC76A8" w:rsidRPr="0060393F">
          <w:rPr>
            <w:webHidden/>
            <w:sz w:val="20"/>
            <w:szCs w:val="20"/>
          </w:rPr>
          <w:fldChar w:fldCharType="separate"/>
        </w:r>
        <w:r w:rsidR="008244AD">
          <w:rPr>
            <w:webHidden/>
            <w:sz w:val="20"/>
            <w:szCs w:val="20"/>
          </w:rPr>
          <w:t>38</w:t>
        </w:r>
        <w:r w:rsidR="00FC76A8" w:rsidRPr="0060393F">
          <w:rPr>
            <w:webHidden/>
            <w:sz w:val="20"/>
            <w:szCs w:val="20"/>
          </w:rPr>
          <w:fldChar w:fldCharType="end"/>
        </w:r>
      </w:hyperlink>
    </w:p>
    <w:p w:rsidR="0076124D" w:rsidRPr="0060393F" w:rsidRDefault="00BA5311"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_Toc354301356 \h </w:instrText>
        </w:r>
        <w:r w:rsidR="00FC76A8" w:rsidRPr="0060393F">
          <w:rPr>
            <w:webHidden/>
          </w:rPr>
        </w:r>
        <w:r w:rsidR="00FC76A8" w:rsidRPr="0060393F">
          <w:rPr>
            <w:webHidden/>
          </w:rPr>
          <w:fldChar w:fldCharType="separate"/>
        </w:r>
        <w:r w:rsidR="008244AD">
          <w:rPr>
            <w:webHidden/>
          </w:rPr>
          <w:t>38</w:t>
        </w:r>
        <w:r w:rsidR="00FC76A8" w:rsidRPr="0060393F">
          <w:rPr>
            <w:webHidden/>
          </w:rPr>
          <w:fldChar w:fldCharType="end"/>
        </w:r>
      </w:hyperlink>
    </w:p>
    <w:p w:rsidR="0076124D" w:rsidRPr="0060393F" w:rsidRDefault="00BA5311"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_Toc354301359 \h </w:instrText>
        </w:r>
        <w:r w:rsidR="00FC76A8" w:rsidRPr="0060393F">
          <w:rPr>
            <w:webHidden/>
          </w:rPr>
        </w:r>
        <w:r w:rsidR="00FC76A8" w:rsidRPr="0060393F">
          <w:rPr>
            <w:webHidden/>
          </w:rPr>
          <w:fldChar w:fldCharType="separate"/>
        </w:r>
        <w:r w:rsidR="008244AD">
          <w:rPr>
            <w:webHidden/>
          </w:rPr>
          <w:t>38</w:t>
        </w:r>
        <w:r w:rsidR="00FC76A8" w:rsidRPr="0060393F">
          <w:rPr>
            <w:webHidden/>
          </w:rPr>
          <w:fldChar w:fldCharType="end"/>
        </w:r>
      </w:hyperlink>
    </w:p>
    <w:p w:rsidR="0076124D" w:rsidRPr="0060393F" w:rsidRDefault="00BA5311"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_Toc354301360 \h </w:instrText>
        </w:r>
        <w:r w:rsidR="00FC76A8" w:rsidRPr="0060393F">
          <w:rPr>
            <w:webHidden/>
          </w:rPr>
        </w:r>
        <w:r w:rsidR="00FC76A8" w:rsidRPr="0060393F">
          <w:rPr>
            <w:webHidden/>
          </w:rPr>
          <w:fldChar w:fldCharType="separate"/>
        </w:r>
        <w:r w:rsidR="008244AD">
          <w:rPr>
            <w:webHidden/>
          </w:rPr>
          <w:t>38</w:t>
        </w:r>
        <w:r w:rsidR="00FC76A8" w:rsidRPr="0060393F">
          <w:rPr>
            <w:webHidden/>
          </w:rPr>
          <w:fldChar w:fldCharType="end"/>
        </w:r>
      </w:hyperlink>
    </w:p>
    <w:p w:rsidR="0076124D" w:rsidRPr="0060393F" w:rsidRDefault="00BA5311"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_Toc354301361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Pr="0060393F" w:rsidRDefault="00BA5311"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_Toc354301362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Pr="0060393F" w:rsidRDefault="00BA5311"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_Toc354301363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Pr="0060393F" w:rsidRDefault="00BA5311"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_Toc354301364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Pr="0060393F" w:rsidRDefault="00BA5311"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_Toc354301365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Pr="0060393F" w:rsidRDefault="00BA5311"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_Toc354301366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76124D" w:rsidRDefault="00BA5311"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_Toc354301367 \h </w:instrText>
        </w:r>
        <w:r w:rsidR="00FC76A8" w:rsidRPr="0060393F">
          <w:rPr>
            <w:webHidden/>
          </w:rPr>
        </w:r>
        <w:r w:rsidR="00FC76A8" w:rsidRPr="0060393F">
          <w:rPr>
            <w:webHidden/>
          </w:rPr>
          <w:fldChar w:fldCharType="separate"/>
        </w:r>
        <w:r w:rsidR="008244AD">
          <w:rPr>
            <w:webHidden/>
          </w:rPr>
          <w:t>39</w:t>
        </w:r>
        <w:r w:rsidR="00FC76A8"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BA5311"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A5311"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A5311"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_Toc354301370 \h </w:instrText>
        </w:r>
        <w:r w:rsidR="00FC76A8" w:rsidRPr="0060393F">
          <w:rPr>
            <w:webHidden/>
          </w:rPr>
        </w:r>
        <w:r w:rsidR="00FC76A8" w:rsidRPr="0060393F">
          <w:rPr>
            <w:webHidden/>
          </w:rPr>
          <w:fldChar w:fldCharType="separate"/>
        </w:r>
        <w:r w:rsidR="008244AD">
          <w:rPr>
            <w:webHidden/>
          </w:rPr>
          <w:t>40</w:t>
        </w:r>
        <w:r w:rsidR="00FC76A8" w:rsidRPr="0060393F">
          <w:rPr>
            <w:webHidden/>
          </w:rPr>
          <w:fldChar w:fldCharType="end"/>
        </w:r>
      </w:hyperlink>
    </w:p>
    <w:p w:rsidR="0076124D" w:rsidRPr="0060393F" w:rsidRDefault="00BA5311"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A5311"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BA5311"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FC76A8" w:rsidRPr="0060393F">
          <w:rPr>
            <w:webHidden/>
            <w:sz w:val="20"/>
            <w:szCs w:val="20"/>
          </w:rPr>
          <w:fldChar w:fldCharType="begin"/>
        </w:r>
        <w:r w:rsidR="0076124D" w:rsidRPr="0060393F">
          <w:rPr>
            <w:webHidden/>
            <w:sz w:val="20"/>
            <w:szCs w:val="20"/>
          </w:rPr>
          <w:instrText xml:space="preserve"> PAGEREF _Toc354301373 \h </w:instrText>
        </w:r>
        <w:r w:rsidR="00FC76A8" w:rsidRPr="0060393F">
          <w:rPr>
            <w:webHidden/>
            <w:sz w:val="20"/>
            <w:szCs w:val="20"/>
          </w:rPr>
        </w:r>
        <w:r w:rsidR="00FC76A8" w:rsidRPr="0060393F">
          <w:rPr>
            <w:webHidden/>
            <w:sz w:val="20"/>
            <w:szCs w:val="20"/>
          </w:rPr>
          <w:fldChar w:fldCharType="separate"/>
        </w:r>
        <w:r w:rsidR="008244AD">
          <w:rPr>
            <w:webHidden/>
            <w:sz w:val="20"/>
            <w:szCs w:val="20"/>
          </w:rPr>
          <w:t>40</w:t>
        </w:r>
        <w:r w:rsidR="00FC76A8" w:rsidRPr="0060393F">
          <w:rPr>
            <w:webHidden/>
            <w:sz w:val="20"/>
            <w:szCs w:val="20"/>
          </w:rPr>
          <w:fldChar w:fldCharType="end"/>
        </w:r>
      </w:hyperlink>
    </w:p>
    <w:p w:rsidR="0076124D" w:rsidRPr="0060393F" w:rsidRDefault="00BA5311"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_Toc354301375 \h </w:instrText>
        </w:r>
        <w:r w:rsidR="00FC76A8" w:rsidRPr="0060393F">
          <w:rPr>
            <w:webHidden/>
          </w:rPr>
        </w:r>
        <w:r w:rsidR="00FC76A8" w:rsidRPr="0060393F">
          <w:rPr>
            <w:webHidden/>
          </w:rPr>
          <w:fldChar w:fldCharType="separate"/>
        </w:r>
        <w:r w:rsidR="008244AD">
          <w:rPr>
            <w:webHidden/>
          </w:rPr>
          <w:t>41</w:t>
        </w:r>
        <w:r w:rsidR="00FC76A8"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FC76A8"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FC76A8" w:rsidRPr="0060393F">
        <w:rPr>
          <w:rFonts w:ascii="Times New Roman" w:hAnsi="Times New Roman" w:cs="Times New Roman"/>
          <w:webHidden/>
          <w:sz w:val="20"/>
          <w:szCs w:val="20"/>
        </w:rPr>
      </w:r>
      <w:r w:rsidR="00FC76A8" w:rsidRPr="0060393F">
        <w:rPr>
          <w:rFonts w:ascii="Times New Roman" w:hAnsi="Times New Roman" w:cs="Times New Roman"/>
          <w:webHidden/>
          <w:sz w:val="20"/>
          <w:szCs w:val="20"/>
        </w:rPr>
        <w:fldChar w:fldCharType="separate"/>
      </w:r>
      <w:r w:rsidR="008244AD">
        <w:rPr>
          <w:rFonts w:ascii="Times New Roman" w:hAnsi="Times New Roman" w:cs="Times New Roman"/>
          <w:noProof/>
          <w:webHidden/>
          <w:sz w:val="20"/>
          <w:szCs w:val="20"/>
        </w:rPr>
        <w:t>41</w:t>
      </w:r>
      <w:r w:rsidR="00FC76A8" w:rsidRPr="0060393F">
        <w:rPr>
          <w:rFonts w:ascii="Times New Roman" w:hAnsi="Times New Roman" w:cs="Times New Roman"/>
          <w:webHidden/>
          <w:sz w:val="20"/>
          <w:szCs w:val="20"/>
        </w:rPr>
        <w:fldChar w:fldCharType="end"/>
      </w:r>
    </w:p>
    <w:p w:rsidR="0076124D" w:rsidRPr="0060393F" w:rsidRDefault="00BA5311"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_Toc354301376 \h </w:instrText>
        </w:r>
        <w:r w:rsidR="00FC76A8" w:rsidRPr="0060393F">
          <w:rPr>
            <w:webHidden/>
          </w:rPr>
        </w:r>
        <w:r w:rsidR="00FC76A8" w:rsidRPr="0060393F">
          <w:rPr>
            <w:webHidden/>
          </w:rPr>
          <w:fldChar w:fldCharType="separate"/>
        </w:r>
        <w:r w:rsidR="008244AD">
          <w:rPr>
            <w:webHidden/>
          </w:rPr>
          <w:t>41</w:t>
        </w:r>
        <w:r w:rsidR="00FC76A8" w:rsidRPr="0060393F">
          <w:rPr>
            <w:webHidden/>
          </w:rPr>
          <w:fldChar w:fldCharType="end"/>
        </w:r>
      </w:hyperlink>
    </w:p>
    <w:p w:rsidR="0076124D" w:rsidRPr="0060393F" w:rsidRDefault="00BA5311"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_Toc354301377 \h </w:instrText>
        </w:r>
        <w:r w:rsidR="00FC76A8" w:rsidRPr="0060393F">
          <w:rPr>
            <w:webHidden/>
          </w:rPr>
        </w:r>
        <w:r w:rsidR="00FC76A8" w:rsidRPr="0060393F">
          <w:rPr>
            <w:webHidden/>
          </w:rPr>
          <w:fldChar w:fldCharType="separate"/>
        </w:r>
        <w:r w:rsidR="008244AD">
          <w:rPr>
            <w:webHidden/>
          </w:rPr>
          <w:t>41</w:t>
        </w:r>
        <w:r w:rsidR="00FC76A8"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FC76A8" w:rsidRPr="0060393F">
        <w:rPr>
          <w:webHidden/>
        </w:rPr>
        <w:fldChar w:fldCharType="begin"/>
      </w:r>
      <w:r w:rsidRPr="0060393F">
        <w:rPr>
          <w:webHidden/>
        </w:rPr>
        <w:instrText xml:space="preserve"> PAGEREF _Toc354301377 \h </w:instrText>
      </w:r>
      <w:r w:rsidR="00FC76A8" w:rsidRPr="0060393F">
        <w:rPr>
          <w:webHidden/>
        </w:rPr>
      </w:r>
      <w:r w:rsidR="00FC76A8" w:rsidRPr="0060393F">
        <w:rPr>
          <w:webHidden/>
        </w:rPr>
        <w:fldChar w:fldCharType="separate"/>
      </w:r>
      <w:r w:rsidR="008244AD">
        <w:rPr>
          <w:webHidden/>
        </w:rPr>
        <w:t>41</w:t>
      </w:r>
      <w:r w:rsidR="00FC76A8"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FC76A8"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FC76A8" w:rsidRPr="0060393F">
        <w:rPr>
          <w:rFonts w:ascii="Times New Roman" w:hAnsi="Times New Roman" w:cs="Times New Roman"/>
          <w:bCs/>
          <w:noProof/>
          <w:webHidden/>
          <w:sz w:val="20"/>
          <w:szCs w:val="20"/>
        </w:rPr>
      </w:r>
      <w:r w:rsidR="00FC76A8" w:rsidRPr="0060393F">
        <w:rPr>
          <w:rFonts w:ascii="Times New Roman" w:hAnsi="Times New Roman" w:cs="Times New Roman"/>
          <w:bCs/>
          <w:noProof/>
          <w:webHidden/>
          <w:sz w:val="20"/>
          <w:szCs w:val="20"/>
        </w:rPr>
        <w:fldChar w:fldCharType="separate"/>
      </w:r>
      <w:r w:rsidR="008244AD">
        <w:rPr>
          <w:rFonts w:ascii="Times New Roman" w:hAnsi="Times New Roman" w:cs="Times New Roman"/>
          <w:bCs/>
          <w:noProof/>
          <w:webHidden/>
          <w:sz w:val="20"/>
          <w:szCs w:val="20"/>
        </w:rPr>
        <w:t>41</w:t>
      </w:r>
      <w:r w:rsidR="00FC76A8" w:rsidRPr="0060393F">
        <w:rPr>
          <w:rFonts w:ascii="Times New Roman" w:hAnsi="Times New Roman" w:cs="Times New Roman"/>
          <w:bCs/>
          <w:noProof/>
          <w:webHidden/>
          <w:sz w:val="20"/>
          <w:szCs w:val="20"/>
        </w:rPr>
        <w:fldChar w:fldCharType="end"/>
      </w:r>
    </w:p>
    <w:p w:rsidR="0076124D" w:rsidRPr="0060393F" w:rsidRDefault="00BA5311"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FC76A8"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00FC76A8" w:rsidRPr="0060393F">
          <w:rPr>
            <w:rFonts w:ascii="Times New Roman" w:hAnsi="Times New Roman" w:cs="Times New Roman"/>
            <w:noProof/>
            <w:webHidden/>
            <w:sz w:val="20"/>
            <w:szCs w:val="20"/>
          </w:rPr>
        </w:r>
        <w:r w:rsidR="00FC76A8" w:rsidRPr="0060393F">
          <w:rPr>
            <w:rFonts w:ascii="Times New Roman" w:hAnsi="Times New Roman" w:cs="Times New Roman"/>
            <w:noProof/>
            <w:webHidden/>
            <w:sz w:val="20"/>
            <w:szCs w:val="20"/>
          </w:rPr>
          <w:fldChar w:fldCharType="separate"/>
        </w:r>
        <w:r w:rsidR="008244AD">
          <w:rPr>
            <w:rFonts w:ascii="Times New Roman" w:hAnsi="Times New Roman" w:cs="Times New Roman"/>
            <w:noProof/>
            <w:webHidden/>
            <w:sz w:val="20"/>
            <w:szCs w:val="20"/>
          </w:rPr>
          <w:t>43</w:t>
        </w:r>
        <w:r w:rsidR="00FC76A8" w:rsidRPr="0060393F">
          <w:rPr>
            <w:rFonts w:ascii="Times New Roman" w:hAnsi="Times New Roman" w:cs="Times New Roman"/>
            <w:noProof/>
            <w:webHidden/>
            <w:sz w:val="20"/>
            <w:szCs w:val="20"/>
          </w:rPr>
          <w:fldChar w:fldCharType="end"/>
        </w:r>
      </w:hyperlink>
    </w:p>
    <w:p w:rsidR="0076124D" w:rsidRPr="0060393F" w:rsidRDefault="00BA5311"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_Toc354301379 \h </w:instrText>
        </w:r>
        <w:r w:rsidR="00FC76A8" w:rsidRPr="0060393F">
          <w:rPr>
            <w:webHidden/>
          </w:rPr>
        </w:r>
        <w:r w:rsidR="00FC76A8" w:rsidRPr="0060393F">
          <w:rPr>
            <w:webHidden/>
          </w:rPr>
          <w:fldChar w:fldCharType="separate"/>
        </w:r>
        <w:r w:rsidR="008244AD">
          <w:rPr>
            <w:webHidden/>
          </w:rPr>
          <w:t>43</w:t>
        </w:r>
        <w:r w:rsidR="00FC76A8" w:rsidRPr="0060393F">
          <w:rPr>
            <w:webHidden/>
          </w:rPr>
          <w:fldChar w:fldCharType="end"/>
        </w:r>
      </w:hyperlink>
    </w:p>
    <w:p w:rsidR="0076124D" w:rsidRPr="0060393F" w:rsidRDefault="00BA5311"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_Toc354301380 \h </w:instrText>
        </w:r>
        <w:r w:rsidR="00FC76A8" w:rsidRPr="0060393F">
          <w:rPr>
            <w:webHidden/>
          </w:rPr>
        </w:r>
        <w:r w:rsidR="00FC76A8" w:rsidRPr="0060393F">
          <w:rPr>
            <w:webHidden/>
          </w:rPr>
          <w:fldChar w:fldCharType="separate"/>
        </w:r>
        <w:r w:rsidR="008244AD">
          <w:rPr>
            <w:webHidden/>
          </w:rPr>
          <w:t>44</w:t>
        </w:r>
        <w:r w:rsidR="00FC76A8"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BA5311"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_Toc354301381 \h </w:instrText>
        </w:r>
        <w:r w:rsidR="00FC76A8" w:rsidRPr="0060393F">
          <w:rPr>
            <w:webHidden/>
          </w:rPr>
        </w:r>
        <w:r w:rsidR="00FC76A8" w:rsidRPr="0060393F">
          <w:rPr>
            <w:webHidden/>
          </w:rPr>
          <w:fldChar w:fldCharType="separate"/>
        </w:r>
        <w:r w:rsidR="008244AD">
          <w:rPr>
            <w:webHidden/>
          </w:rPr>
          <w:t>44</w:t>
        </w:r>
        <w:r w:rsidR="00FC76A8" w:rsidRPr="0060393F">
          <w:rPr>
            <w:webHidden/>
          </w:rPr>
          <w:fldChar w:fldCharType="end"/>
        </w:r>
      </w:hyperlink>
    </w:p>
    <w:p w:rsidR="0076124D" w:rsidRPr="0060393F" w:rsidRDefault="00BA5311"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_Toc354301383 \h </w:instrText>
        </w:r>
        <w:r w:rsidR="00FC76A8" w:rsidRPr="0060393F">
          <w:rPr>
            <w:webHidden/>
          </w:rPr>
        </w:r>
        <w:r w:rsidR="00FC76A8" w:rsidRPr="0060393F">
          <w:rPr>
            <w:webHidden/>
          </w:rPr>
          <w:fldChar w:fldCharType="separate"/>
        </w:r>
        <w:r w:rsidR="008244AD">
          <w:rPr>
            <w:webHidden/>
          </w:rPr>
          <w:t>44</w:t>
        </w:r>
        <w:r w:rsidR="00FC76A8" w:rsidRPr="0060393F">
          <w:rPr>
            <w:webHidden/>
          </w:rPr>
          <w:fldChar w:fldCharType="end"/>
        </w:r>
      </w:hyperlink>
    </w:p>
    <w:p w:rsidR="0076124D" w:rsidRPr="0060393F" w:rsidRDefault="00BA5311"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_Toc354301384 \h </w:instrText>
        </w:r>
        <w:r w:rsidR="00FC76A8" w:rsidRPr="0060393F">
          <w:rPr>
            <w:webHidden/>
          </w:rPr>
        </w:r>
        <w:r w:rsidR="00FC76A8" w:rsidRPr="0060393F">
          <w:rPr>
            <w:webHidden/>
          </w:rPr>
          <w:fldChar w:fldCharType="separate"/>
        </w:r>
        <w:r w:rsidR="008244AD">
          <w:rPr>
            <w:webHidden/>
          </w:rPr>
          <w:t>45</w:t>
        </w:r>
        <w:r w:rsidR="00FC76A8"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FC76A8" w:rsidRPr="0060393F">
        <w:rPr>
          <w:webHidden/>
        </w:rPr>
        <w:fldChar w:fldCharType="begin"/>
      </w:r>
      <w:r w:rsidRPr="0060393F">
        <w:rPr>
          <w:webHidden/>
        </w:rPr>
        <w:instrText xml:space="preserve"> PAGEREF _Toc354301384 \h </w:instrText>
      </w:r>
      <w:r w:rsidR="00FC76A8" w:rsidRPr="0060393F">
        <w:rPr>
          <w:webHidden/>
        </w:rPr>
      </w:r>
      <w:r w:rsidR="00FC76A8" w:rsidRPr="0060393F">
        <w:rPr>
          <w:webHidden/>
        </w:rPr>
        <w:fldChar w:fldCharType="separate"/>
      </w:r>
      <w:r w:rsidR="008244AD">
        <w:rPr>
          <w:webHidden/>
        </w:rPr>
        <w:t>45</w:t>
      </w:r>
      <w:r w:rsidR="00FC76A8" w:rsidRPr="0060393F">
        <w:rPr>
          <w:webHidden/>
        </w:rPr>
        <w:fldChar w:fldCharType="end"/>
      </w:r>
    </w:p>
    <w:p w:rsidR="0076124D" w:rsidRPr="0060393F" w:rsidRDefault="00BA5311"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00FC76A8" w:rsidRPr="0060393F">
          <w:rPr>
            <w:webHidden/>
            <w:sz w:val="20"/>
            <w:szCs w:val="20"/>
          </w:rPr>
          <w:fldChar w:fldCharType="begin"/>
        </w:r>
        <w:r w:rsidR="0076124D" w:rsidRPr="0060393F">
          <w:rPr>
            <w:webHidden/>
            <w:sz w:val="20"/>
            <w:szCs w:val="20"/>
          </w:rPr>
          <w:instrText xml:space="preserve"> PAGEREF _Toc354301385 \h </w:instrText>
        </w:r>
        <w:r w:rsidR="00FC76A8" w:rsidRPr="0060393F">
          <w:rPr>
            <w:webHidden/>
            <w:sz w:val="20"/>
            <w:szCs w:val="20"/>
          </w:rPr>
        </w:r>
        <w:r w:rsidR="00FC76A8" w:rsidRPr="0060393F">
          <w:rPr>
            <w:webHidden/>
            <w:sz w:val="20"/>
            <w:szCs w:val="20"/>
          </w:rPr>
          <w:fldChar w:fldCharType="separate"/>
        </w:r>
        <w:r w:rsidR="008244AD">
          <w:rPr>
            <w:webHidden/>
            <w:sz w:val="20"/>
            <w:szCs w:val="20"/>
          </w:rPr>
          <w:t>45</w:t>
        </w:r>
        <w:r w:rsidR="00FC76A8" w:rsidRPr="0060393F">
          <w:rPr>
            <w:webHidden/>
            <w:sz w:val="20"/>
            <w:szCs w:val="20"/>
          </w:rPr>
          <w:fldChar w:fldCharType="end"/>
        </w:r>
      </w:hyperlink>
    </w:p>
    <w:p w:rsidR="0076124D" w:rsidRPr="0060393F" w:rsidRDefault="00BA5311"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_Toc354301386 \h </w:instrText>
        </w:r>
        <w:r w:rsidR="00FC76A8" w:rsidRPr="0060393F">
          <w:rPr>
            <w:webHidden/>
          </w:rPr>
        </w:r>
        <w:r w:rsidR="00FC76A8" w:rsidRPr="0060393F">
          <w:rPr>
            <w:webHidden/>
          </w:rPr>
          <w:fldChar w:fldCharType="separate"/>
        </w:r>
        <w:r w:rsidR="008244AD">
          <w:rPr>
            <w:webHidden/>
          </w:rPr>
          <w:t>45</w:t>
        </w:r>
        <w:r w:rsidR="00FC76A8" w:rsidRPr="0060393F">
          <w:rPr>
            <w:webHidden/>
          </w:rPr>
          <w:fldChar w:fldCharType="end"/>
        </w:r>
      </w:hyperlink>
    </w:p>
    <w:p w:rsidR="0076124D" w:rsidRPr="0060393F" w:rsidRDefault="00BA5311"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_Toc354301387 \h </w:instrText>
        </w:r>
        <w:r w:rsidR="00FC76A8" w:rsidRPr="0060393F">
          <w:rPr>
            <w:webHidden/>
          </w:rPr>
        </w:r>
        <w:r w:rsidR="00FC76A8" w:rsidRPr="0060393F">
          <w:rPr>
            <w:webHidden/>
          </w:rPr>
          <w:fldChar w:fldCharType="separate"/>
        </w:r>
        <w:r w:rsidR="008244AD">
          <w:rPr>
            <w:webHidden/>
          </w:rPr>
          <w:t>46</w:t>
        </w:r>
        <w:r w:rsidR="00FC76A8" w:rsidRPr="0060393F">
          <w:rPr>
            <w:webHidden/>
          </w:rPr>
          <w:fldChar w:fldCharType="end"/>
        </w:r>
      </w:hyperlink>
    </w:p>
    <w:p w:rsidR="0076124D" w:rsidRPr="0060393F" w:rsidRDefault="00BA5311"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_Toc354301388 \h </w:instrText>
        </w:r>
        <w:r w:rsidR="00FC76A8" w:rsidRPr="0060393F">
          <w:rPr>
            <w:webHidden/>
          </w:rPr>
        </w:r>
        <w:r w:rsidR="00FC76A8" w:rsidRPr="0060393F">
          <w:rPr>
            <w:webHidden/>
          </w:rPr>
          <w:fldChar w:fldCharType="separate"/>
        </w:r>
        <w:r w:rsidR="008244AD">
          <w:rPr>
            <w:webHidden/>
          </w:rPr>
          <w:t>46</w:t>
        </w:r>
        <w:r w:rsidR="00FC76A8" w:rsidRPr="0060393F">
          <w:rPr>
            <w:webHidden/>
          </w:rPr>
          <w:fldChar w:fldCharType="end"/>
        </w:r>
      </w:hyperlink>
    </w:p>
    <w:p w:rsidR="0076124D" w:rsidRPr="0060393F" w:rsidRDefault="00BA5311"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_Toc354301388 \h </w:instrText>
        </w:r>
        <w:r w:rsidR="00FC76A8" w:rsidRPr="0060393F">
          <w:rPr>
            <w:webHidden/>
          </w:rPr>
        </w:r>
        <w:r w:rsidR="00FC76A8" w:rsidRPr="0060393F">
          <w:rPr>
            <w:webHidden/>
          </w:rPr>
          <w:fldChar w:fldCharType="separate"/>
        </w:r>
        <w:r w:rsidR="008244AD">
          <w:rPr>
            <w:webHidden/>
          </w:rPr>
          <w:t>46</w:t>
        </w:r>
        <w:r w:rsidR="00FC76A8" w:rsidRPr="0060393F">
          <w:rPr>
            <w:webHidden/>
          </w:rPr>
          <w:fldChar w:fldCharType="end"/>
        </w:r>
      </w:hyperlink>
    </w:p>
    <w:p w:rsidR="0076124D" w:rsidRPr="0060393F" w:rsidRDefault="00BA5311"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_Toc354301389 \h </w:instrText>
        </w:r>
        <w:r w:rsidR="00FC76A8" w:rsidRPr="0060393F">
          <w:rPr>
            <w:webHidden/>
          </w:rPr>
        </w:r>
        <w:r w:rsidR="00FC76A8" w:rsidRPr="0060393F">
          <w:rPr>
            <w:webHidden/>
          </w:rPr>
          <w:fldChar w:fldCharType="separate"/>
        </w:r>
        <w:r w:rsidR="008244AD">
          <w:rPr>
            <w:webHidden/>
          </w:rPr>
          <w:t>47</w:t>
        </w:r>
        <w:r w:rsidR="00FC76A8" w:rsidRPr="0060393F">
          <w:rPr>
            <w:webHidden/>
          </w:rPr>
          <w:fldChar w:fldCharType="end"/>
        </w:r>
      </w:hyperlink>
    </w:p>
    <w:p w:rsidR="0076124D" w:rsidRPr="0060393F" w:rsidRDefault="00BA5311"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FC76A8" w:rsidRPr="0060393F">
          <w:rPr>
            <w:webHidden/>
            <w:sz w:val="20"/>
            <w:szCs w:val="20"/>
          </w:rPr>
          <w:fldChar w:fldCharType="begin"/>
        </w:r>
        <w:r w:rsidR="0076124D" w:rsidRPr="0060393F">
          <w:rPr>
            <w:webHidden/>
            <w:sz w:val="20"/>
            <w:szCs w:val="20"/>
          </w:rPr>
          <w:instrText xml:space="preserve"> PAGEREF _Toc354301390 \h </w:instrText>
        </w:r>
        <w:r w:rsidR="00FC76A8" w:rsidRPr="0060393F">
          <w:rPr>
            <w:webHidden/>
            <w:sz w:val="20"/>
            <w:szCs w:val="20"/>
          </w:rPr>
        </w:r>
        <w:r w:rsidR="00FC76A8" w:rsidRPr="0060393F">
          <w:rPr>
            <w:webHidden/>
            <w:sz w:val="20"/>
            <w:szCs w:val="20"/>
          </w:rPr>
          <w:fldChar w:fldCharType="separate"/>
        </w:r>
        <w:r w:rsidR="008244AD">
          <w:rPr>
            <w:webHidden/>
            <w:sz w:val="20"/>
            <w:szCs w:val="20"/>
          </w:rPr>
          <w:t>47</w:t>
        </w:r>
        <w:r w:rsidR="00FC76A8" w:rsidRPr="0060393F">
          <w:rPr>
            <w:webHidden/>
            <w:sz w:val="20"/>
            <w:szCs w:val="20"/>
          </w:rPr>
          <w:fldChar w:fldCharType="end"/>
        </w:r>
      </w:hyperlink>
    </w:p>
    <w:p w:rsidR="0076124D" w:rsidRPr="0060393F" w:rsidRDefault="00BA5311"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_Toc354301391 \h </w:instrText>
        </w:r>
        <w:r w:rsidR="00FC76A8" w:rsidRPr="0060393F">
          <w:rPr>
            <w:webHidden/>
          </w:rPr>
        </w:r>
        <w:r w:rsidR="00FC76A8" w:rsidRPr="0060393F">
          <w:rPr>
            <w:webHidden/>
          </w:rPr>
          <w:fldChar w:fldCharType="separate"/>
        </w:r>
        <w:r w:rsidR="008244AD">
          <w:rPr>
            <w:webHidden/>
          </w:rPr>
          <w:t>47</w:t>
        </w:r>
        <w:r w:rsidR="00FC76A8" w:rsidRPr="0060393F">
          <w:rPr>
            <w:webHidden/>
          </w:rPr>
          <w:fldChar w:fldCharType="end"/>
        </w:r>
      </w:hyperlink>
    </w:p>
    <w:p w:rsidR="0076124D" w:rsidRPr="0060393F" w:rsidRDefault="00BA5311"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_Toc354301392 \h </w:instrText>
        </w:r>
        <w:r w:rsidR="00FC76A8" w:rsidRPr="0060393F">
          <w:rPr>
            <w:webHidden/>
          </w:rPr>
        </w:r>
        <w:r w:rsidR="00FC76A8" w:rsidRPr="0060393F">
          <w:rPr>
            <w:webHidden/>
          </w:rPr>
          <w:fldChar w:fldCharType="separate"/>
        </w:r>
        <w:r w:rsidR="008244AD">
          <w:rPr>
            <w:webHidden/>
          </w:rPr>
          <w:t>47</w:t>
        </w:r>
        <w:r w:rsidR="00FC76A8" w:rsidRPr="0060393F">
          <w:rPr>
            <w:webHidden/>
          </w:rPr>
          <w:fldChar w:fldCharType="end"/>
        </w:r>
      </w:hyperlink>
    </w:p>
    <w:p w:rsidR="0076124D" w:rsidRPr="0060393F" w:rsidRDefault="00BA5311"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_Toc354301393 \h </w:instrText>
        </w:r>
        <w:r w:rsidR="00FC76A8" w:rsidRPr="0060393F">
          <w:rPr>
            <w:webHidden/>
          </w:rPr>
        </w:r>
        <w:r w:rsidR="00FC76A8" w:rsidRPr="0060393F">
          <w:rPr>
            <w:webHidden/>
          </w:rPr>
          <w:fldChar w:fldCharType="separate"/>
        </w:r>
        <w:r w:rsidR="008244AD">
          <w:rPr>
            <w:webHidden/>
          </w:rPr>
          <w:t>47</w:t>
        </w:r>
        <w:r w:rsidR="00FC76A8" w:rsidRPr="0060393F">
          <w:rPr>
            <w:webHidden/>
          </w:rPr>
          <w:fldChar w:fldCharType="end"/>
        </w:r>
      </w:hyperlink>
    </w:p>
    <w:p w:rsidR="0076124D" w:rsidRPr="0060393F" w:rsidRDefault="00BA5311"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_Toc354301394 \h </w:instrText>
        </w:r>
        <w:r w:rsidR="00FC76A8" w:rsidRPr="0060393F">
          <w:rPr>
            <w:webHidden/>
          </w:rPr>
        </w:r>
        <w:r w:rsidR="00FC76A8" w:rsidRPr="0060393F">
          <w:rPr>
            <w:webHidden/>
          </w:rPr>
          <w:fldChar w:fldCharType="separate"/>
        </w:r>
        <w:r w:rsidR="008244AD">
          <w:rPr>
            <w:webHidden/>
          </w:rPr>
          <w:t>47</w:t>
        </w:r>
        <w:r w:rsidR="00FC76A8" w:rsidRPr="0060393F">
          <w:rPr>
            <w:webHidden/>
          </w:rPr>
          <w:fldChar w:fldCharType="end"/>
        </w:r>
      </w:hyperlink>
    </w:p>
    <w:p w:rsidR="0076124D" w:rsidRPr="0060393F" w:rsidRDefault="00BA5311"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_Toc354301395 \h </w:instrText>
        </w:r>
        <w:r w:rsidR="00FC76A8" w:rsidRPr="0060393F">
          <w:rPr>
            <w:webHidden/>
          </w:rPr>
        </w:r>
        <w:r w:rsidR="00FC76A8" w:rsidRPr="0060393F">
          <w:rPr>
            <w:webHidden/>
          </w:rPr>
          <w:fldChar w:fldCharType="separate"/>
        </w:r>
        <w:r w:rsidR="008244AD">
          <w:rPr>
            <w:webHidden/>
          </w:rPr>
          <w:t>48</w:t>
        </w:r>
        <w:r w:rsidR="00FC76A8" w:rsidRPr="0060393F">
          <w:rPr>
            <w:webHidden/>
          </w:rPr>
          <w:fldChar w:fldCharType="end"/>
        </w:r>
      </w:hyperlink>
    </w:p>
    <w:p w:rsidR="0076124D" w:rsidRPr="0060393F" w:rsidRDefault="00BA5311"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00FC76A8" w:rsidRPr="0060393F">
          <w:rPr>
            <w:webHidden/>
          </w:rPr>
          <w:fldChar w:fldCharType="begin"/>
        </w:r>
        <w:r w:rsidR="0076124D" w:rsidRPr="0060393F">
          <w:rPr>
            <w:webHidden/>
          </w:rPr>
          <w:instrText xml:space="preserve"> PAGEREF _Toc354301396 \h </w:instrText>
        </w:r>
        <w:r w:rsidR="00FC76A8" w:rsidRPr="0060393F">
          <w:rPr>
            <w:webHidden/>
          </w:rPr>
        </w:r>
        <w:r w:rsidR="00FC76A8" w:rsidRPr="0060393F">
          <w:rPr>
            <w:webHidden/>
          </w:rPr>
          <w:fldChar w:fldCharType="separate"/>
        </w:r>
        <w:r w:rsidR="008244AD">
          <w:rPr>
            <w:webHidden/>
          </w:rPr>
          <w:t>48</w:t>
        </w:r>
        <w:r w:rsidR="00FC76A8" w:rsidRPr="0060393F">
          <w:rPr>
            <w:webHidden/>
          </w:rPr>
          <w:fldChar w:fldCharType="end"/>
        </w:r>
      </w:hyperlink>
    </w:p>
    <w:p w:rsidR="0076124D" w:rsidRPr="0060393F" w:rsidRDefault="00FC76A8"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821024" w:rsidRPr="00DF2B33" w:rsidRDefault="008B2DFC" w:rsidP="00B93122">
      <w:pPr>
        <w:pStyle w:val="Titre10"/>
        <w:jc w:val="both"/>
        <w:rPr>
          <w:bCs w:val="0"/>
          <w:iCs/>
          <w:color w:val="auto"/>
          <w:sz w:val="22"/>
          <w:szCs w:val="22"/>
        </w:rPr>
      </w:pPr>
      <w:bookmarkStart w:id="49" w:name="_Toc354301345"/>
      <w:r w:rsidRPr="00AB54F2">
        <w:rPr>
          <w:sz w:val="22"/>
          <w:szCs w:val="22"/>
        </w:rPr>
        <w:t>La présente lettre-commande porte sur</w:t>
      </w:r>
      <w:r w:rsidR="00821024" w:rsidRPr="00821024">
        <w:rPr>
          <w:bCs w:val="0"/>
          <w:iCs/>
          <w:color w:val="auto"/>
          <w:sz w:val="20"/>
          <w:szCs w:val="20"/>
        </w:rPr>
        <w:t xml:space="preserve"> </w:t>
      </w:r>
      <w:r w:rsidR="00821024" w:rsidRPr="00821024">
        <w:rPr>
          <w:bCs w:val="0"/>
          <w:iCs/>
          <w:color w:val="auto"/>
          <w:sz w:val="22"/>
          <w:szCs w:val="22"/>
        </w:rPr>
        <w:t xml:space="preserve">l’exécution des travaux de </w:t>
      </w:r>
      <w:r w:rsidR="00821024" w:rsidRPr="00DF2B33">
        <w:rPr>
          <w:bCs w:val="0"/>
          <w:iCs/>
          <w:color w:val="auto"/>
          <w:sz w:val="22"/>
          <w:szCs w:val="22"/>
        </w:rPr>
        <w:t xml:space="preserve">construction </w:t>
      </w:r>
      <w:r w:rsidR="00394F2B" w:rsidRPr="00394F2B">
        <w:rPr>
          <w:b w:val="0"/>
          <w:bCs w:val="0"/>
          <w:color w:val="auto"/>
          <w:sz w:val="22"/>
          <w:szCs w:val="22"/>
        </w:rPr>
        <w:t>d’u</w:t>
      </w:r>
      <w:r w:rsidR="00394F2B">
        <w:rPr>
          <w:b w:val="0"/>
          <w:bCs w:val="0"/>
          <w:color w:val="auto"/>
          <w:sz w:val="22"/>
          <w:szCs w:val="22"/>
        </w:rPr>
        <w:t xml:space="preserve">ne case de </w:t>
      </w:r>
      <w:proofErr w:type="spellStart"/>
      <w:r w:rsidR="00394F2B">
        <w:rPr>
          <w:b w:val="0"/>
          <w:bCs w:val="0"/>
          <w:color w:val="auto"/>
          <w:sz w:val="22"/>
          <w:szCs w:val="22"/>
        </w:rPr>
        <w:t>sante</w:t>
      </w:r>
      <w:proofErr w:type="spellEnd"/>
      <w:r w:rsidR="00394F2B">
        <w:rPr>
          <w:b w:val="0"/>
          <w:bCs w:val="0"/>
          <w:color w:val="auto"/>
          <w:sz w:val="22"/>
          <w:szCs w:val="22"/>
        </w:rPr>
        <w:t xml:space="preserve"> communautaire à</w:t>
      </w:r>
      <w:r w:rsidR="00394F2B" w:rsidRPr="00394F2B">
        <w:rPr>
          <w:b w:val="0"/>
          <w:bCs w:val="0"/>
          <w:color w:val="auto"/>
          <w:sz w:val="22"/>
          <w:szCs w:val="22"/>
        </w:rPr>
        <w:t xml:space="preserve"> DONGONGO</w:t>
      </w:r>
      <w:r w:rsidR="00394F2B">
        <w:rPr>
          <w:b w:val="0"/>
          <w:bCs w:val="0"/>
          <w:color w:val="auto"/>
          <w:sz w:val="20"/>
          <w:szCs w:val="20"/>
        </w:rPr>
        <w:t xml:space="preserve">, </w:t>
      </w:r>
      <w:r w:rsidR="00DF2B33">
        <w:rPr>
          <w:b w:val="0"/>
          <w:bCs w:val="0"/>
          <w:color w:val="auto"/>
          <w:sz w:val="22"/>
          <w:szCs w:val="22"/>
        </w:rPr>
        <w:t>dans la C</w:t>
      </w:r>
      <w:r w:rsidR="00DF2B33" w:rsidRPr="00DF2B33">
        <w:rPr>
          <w:b w:val="0"/>
          <w:bCs w:val="0"/>
          <w:color w:val="auto"/>
          <w:sz w:val="22"/>
          <w:szCs w:val="22"/>
        </w:rPr>
        <w:t>ommune de NDELELE</w:t>
      </w:r>
      <w:r w:rsidR="00A41F8A" w:rsidRPr="00DF2B33">
        <w:rPr>
          <w:bCs w:val="0"/>
          <w:iCs/>
          <w:color w:val="auto"/>
          <w:sz w:val="22"/>
          <w:szCs w:val="22"/>
        </w:rPr>
        <w:t xml:space="preserve">, </w:t>
      </w:r>
      <w:r w:rsidR="00B93122" w:rsidRPr="00DF2B33">
        <w:rPr>
          <w:bCs w:val="0"/>
          <w:iCs/>
          <w:color w:val="auto"/>
          <w:sz w:val="22"/>
          <w:szCs w:val="22"/>
        </w:rPr>
        <w:t xml:space="preserve">Département de la </w:t>
      </w:r>
      <w:proofErr w:type="spellStart"/>
      <w:r w:rsidR="00B93122" w:rsidRPr="00DF2B33">
        <w:rPr>
          <w:bCs w:val="0"/>
          <w:iCs/>
          <w:color w:val="auto"/>
          <w:sz w:val="22"/>
          <w:szCs w:val="22"/>
        </w:rPr>
        <w:t>K</w:t>
      </w:r>
      <w:r w:rsidR="00821024" w:rsidRPr="00DF2B33">
        <w:rPr>
          <w:bCs w:val="0"/>
          <w:iCs/>
          <w:color w:val="auto"/>
          <w:sz w:val="22"/>
          <w:szCs w:val="22"/>
        </w:rPr>
        <w:t>adey</w:t>
      </w:r>
      <w:proofErr w:type="spellEnd"/>
      <w:r w:rsidR="00821024" w:rsidRPr="00DF2B33">
        <w:rPr>
          <w:bCs w:val="0"/>
          <w:iCs/>
          <w:color w:val="auto"/>
          <w:sz w:val="22"/>
          <w:szCs w:val="22"/>
        </w:rPr>
        <w:t xml:space="preserve">, </w:t>
      </w:r>
      <w:r w:rsidR="00B93122" w:rsidRPr="00DF2B33">
        <w:rPr>
          <w:bCs w:val="0"/>
          <w:iCs/>
          <w:color w:val="auto"/>
          <w:sz w:val="22"/>
          <w:szCs w:val="22"/>
        </w:rPr>
        <w:t>Région de l’E</w:t>
      </w:r>
      <w:r w:rsidR="00821024" w:rsidRPr="00DF2B33">
        <w:rPr>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EC2920"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w:t>
      </w:r>
      <w:r w:rsidR="009D15A2">
        <w:rPr>
          <w:rFonts w:ascii="Times New Roman" w:hAnsi="Times New Roman" w:cs="Times New Roman"/>
        </w:rPr>
        <w:t>-</w:t>
      </w:r>
      <w:r w:rsidR="00167217">
        <w:rPr>
          <w:rFonts w:ascii="Times New Roman" w:hAnsi="Times New Roman" w:cs="Times New Roman"/>
        </w:rPr>
        <w:t>NDELELE</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DF2B33">
        <w:rPr>
          <w:rFonts w:ascii="Times New Roman" w:hAnsi="Times New Roman" w:cs="Times New Roman"/>
        </w:rPr>
        <w:t>/2022</w:t>
      </w:r>
      <w:r w:rsidRPr="00AB54F2">
        <w:rPr>
          <w:rFonts w:ascii="Times New Roman" w:hAnsi="Times New Roman" w:cs="Times New Roman"/>
        </w:rPr>
        <w:t xml:space="preserve"> du ____________</w:t>
      </w:r>
      <w:r w:rsidR="007674B6" w:rsidRPr="007674B6">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002701E3" w:rsidRPr="002701E3">
        <w:rPr>
          <w:rFonts w:ascii="Times New Roman" w:hAnsi="Times New Roman" w:cs="Times New Roman"/>
          <w:b/>
          <w:bCs/>
        </w:rPr>
        <w:t>d’u</w:t>
      </w:r>
      <w:r w:rsidR="002701E3">
        <w:rPr>
          <w:rFonts w:ascii="Times New Roman" w:hAnsi="Times New Roman" w:cs="Times New Roman"/>
          <w:b/>
          <w:bCs/>
        </w:rPr>
        <w:t xml:space="preserve">ne case de </w:t>
      </w:r>
      <w:proofErr w:type="spellStart"/>
      <w:r w:rsidR="002701E3">
        <w:rPr>
          <w:rFonts w:ascii="Times New Roman" w:hAnsi="Times New Roman" w:cs="Times New Roman"/>
          <w:b/>
          <w:bCs/>
        </w:rPr>
        <w:t>sante</w:t>
      </w:r>
      <w:proofErr w:type="spellEnd"/>
      <w:r w:rsidR="002701E3">
        <w:rPr>
          <w:rFonts w:ascii="Times New Roman" w:hAnsi="Times New Roman" w:cs="Times New Roman"/>
          <w:b/>
          <w:bCs/>
        </w:rPr>
        <w:t xml:space="preserve"> communautaire à</w:t>
      </w:r>
      <w:r w:rsidR="002701E3" w:rsidRPr="002701E3">
        <w:rPr>
          <w:rFonts w:ascii="Times New Roman" w:hAnsi="Times New Roman" w:cs="Times New Roman"/>
          <w:b/>
          <w:bCs/>
        </w:rPr>
        <w:t xml:space="preserve"> DONGONGO,</w:t>
      </w:r>
      <w:r w:rsidR="002701E3">
        <w:rPr>
          <w:b/>
          <w:bCs/>
          <w:sz w:val="20"/>
          <w:szCs w:val="20"/>
        </w:rPr>
        <w:t xml:space="preserve"> </w:t>
      </w:r>
      <w:proofErr w:type="spellStart"/>
      <w:r w:rsidR="00EC2920" w:rsidRPr="00EC2920">
        <w:rPr>
          <w:rFonts w:ascii="Times New Roman" w:hAnsi="Times New Roman" w:cs="Times New Roman"/>
          <w:b/>
          <w:bCs/>
        </w:rPr>
        <w:t>ans</w:t>
      </w:r>
      <w:proofErr w:type="spellEnd"/>
      <w:r w:rsidR="00EC2920" w:rsidRPr="00EC2920">
        <w:rPr>
          <w:b/>
          <w:bCs/>
        </w:rPr>
        <w:t xml:space="preserve"> </w:t>
      </w:r>
      <w:r w:rsidR="00EC2920">
        <w:rPr>
          <w:rFonts w:ascii="Times New Roman" w:hAnsi="Times New Roman" w:cs="Times New Roman"/>
        </w:rPr>
        <w:t>la C</w:t>
      </w:r>
      <w:r w:rsidR="00EC2920" w:rsidRPr="00EC2920">
        <w:rPr>
          <w:rFonts w:ascii="Times New Roman" w:hAnsi="Times New Roman" w:cs="Times New Roman"/>
        </w:rPr>
        <w:t>ommune de NDELELE</w:t>
      </w:r>
      <w:r w:rsidRPr="00EC2920">
        <w:rPr>
          <w:rFonts w:ascii="Times New Roman" w:hAnsi="Times New Roman" w:cs="Times New Roman"/>
        </w:rPr>
        <w:t xml:space="preserve">, Département de la </w:t>
      </w:r>
      <w:proofErr w:type="spellStart"/>
      <w:r w:rsidRPr="00EC2920">
        <w:rPr>
          <w:rFonts w:ascii="Times New Roman" w:hAnsi="Times New Roman" w:cs="Times New Roman"/>
        </w:rPr>
        <w:t>Kadey</w:t>
      </w:r>
      <w:proofErr w:type="spellEnd"/>
      <w:r w:rsidRPr="00EC2920">
        <w:rPr>
          <w:rFonts w:ascii="Times New Roman" w:hAnsi="Times New Roman" w:cs="Times New Roman"/>
        </w:rPr>
        <w:t>,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EC2920">
        <w:rPr>
          <w:rFonts w:ascii="Times New Roman" w:hAnsi="Times New Roman" w:cs="Times New Roman"/>
        </w:rPr>
        <w:t>FONDS PROPRES DE LA COMMUNE (RFA)</w:t>
      </w:r>
      <w:r w:rsidRPr="0060393F">
        <w:rPr>
          <w:rFonts w:ascii="Times New Roman" w:hAnsi="Times New Roman" w:cs="Times New Roman"/>
        </w:rPr>
        <w:t>, Exercice</w:t>
      </w:r>
      <w:r w:rsidR="00C5050D">
        <w:t xml:space="preserve"> 2022</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w:t>
      </w:r>
      <w:proofErr w:type="spellStart"/>
      <w:r w:rsidRPr="0060393F">
        <w:rPr>
          <w:sz w:val="22"/>
          <w:szCs w:val="22"/>
        </w:rPr>
        <w:t>Kadey</w:t>
      </w:r>
      <w:proofErr w:type="spellEnd"/>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C07636" w:rsidRPr="00C52CC0" w:rsidRDefault="00C07636" w:rsidP="00C07636">
      <w:pPr>
        <w:pStyle w:val="Paragraphedeliste"/>
        <w:numPr>
          <w:ilvl w:val="0"/>
          <w:numId w:val="40"/>
        </w:numPr>
        <w:jc w:val="both"/>
        <w:rPr>
          <w:sz w:val="22"/>
          <w:szCs w:val="22"/>
        </w:rPr>
      </w:pPr>
      <w:r w:rsidRPr="00C52CC0">
        <w:rPr>
          <w:sz w:val="22"/>
          <w:szCs w:val="22"/>
        </w:rPr>
        <w:t>La Loi n° 92/007 du 14 août 1992 portant Code du travail ; </w:t>
      </w:r>
    </w:p>
    <w:p w:rsidR="00C07636" w:rsidRPr="00C52CC0" w:rsidRDefault="00C07636" w:rsidP="00C07636">
      <w:pPr>
        <w:pStyle w:val="Paragraphedeliste"/>
        <w:numPr>
          <w:ilvl w:val="0"/>
          <w:numId w:val="40"/>
        </w:numPr>
        <w:jc w:val="both"/>
        <w:rPr>
          <w:sz w:val="22"/>
          <w:szCs w:val="22"/>
        </w:rPr>
      </w:pPr>
      <w:r w:rsidRPr="00C52CC0">
        <w:rPr>
          <w:sz w:val="22"/>
          <w:szCs w:val="22"/>
        </w:rPr>
        <w:t>La Loi n° 096/12 du 05 août 1996 portant loi cadre relative à la gestion de l’Environnement ;</w:t>
      </w:r>
    </w:p>
    <w:p w:rsidR="00C07636" w:rsidRPr="00C52CC0" w:rsidRDefault="00C07636" w:rsidP="00C07636">
      <w:pPr>
        <w:pStyle w:val="Paragraphedeliste"/>
        <w:numPr>
          <w:ilvl w:val="0"/>
          <w:numId w:val="40"/>
        </w:numPr>
        <w:jc w:val="both"/>
        <w:rPr>
          <w:sz w:val="22"/>
          <w:szCs w:val="22"/>
        </w:rPr>
      </w:pPr>
      <w:r w:rsidRPr="00C52CC0">
        <w:rPr>
          <w:sz w:val="22"/>
          <w:szCs w:val="22"/>
        </w:rPr>
        <w:lastRenderedPageBreak/>
        <w:t>La Loi n° 2000/09 du 13 juillet 2000 fixant l’organisation et les modalités d’exercice de la profession d’Ingénieur de Génie-civil ;</w:t>
      </w:r>
    </w:p>
    <w:p w:rsidR="00C07636" w:rsidRPr="00C52CC0" w:rsidRDefault="00C07636" w:rsidP="00C07636">
      <w:pPr>
        <w:pStyle w:val="Paragraphedeliste"/>
        <w:numPr>
          <w:ilvl w:val="0"/>
          <w:numId w:val="40"/>
        </w:numPr>
        <w:jc w:val="both"/>
        <w:rPr>
          <w:sz w:val="22"/>
          <w:szCs w:val="22"/>
        </w:rPr>
      </w:pPr>
      <w:r w:rsidRPr="00C52CC0">
        <w:rPr>
          <w:sz w:val="22"/>
          <w:szCs w:val="22"/>
        </w:rPr>
        <w:t>La Loi n°2019/023 du 24 décembre 2019 portant loi des finances de la République du Cameroun pour l’exercice 2020;</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2001/048 du 23 février 2001 portant organisation et fonctionnement de l’Agence de Régulation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2003/651/PM du 16 avril 2003 fixant les modalités d’application du régime fiscal et douanier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2018/366 du 20 juin 2018 portant Code des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2008/376 du 12 novembre 2008 portant organisation administrative de la République du Cameroun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C07636" w:rsidRPr="00C52CC0" w:rsidRDefault="00C07636" w:rsidP="00C07636">
      <w:pPr>
        <w:pStyle w:val="Paragraphedeliste"/>
        <w:widowControl w:val="0"/>
        <w:numPr>
          <w:ilvl w:val="0"/>
          <w:numId w:val="40"/>
        </w:numPr>
        <w:autoSpaceDE w:val="0"/>
        <w:autoSpaceDN w:val="0"/>
        <w:adjustRightInd w:val="0"/>
        <w:ind w:right="-20"/>
        <w:jc w:val="both"/>
        <w:rPr>
          <w:bCs/>
          <w:sz w:val="22"/>
          <w:szCs w:val="22"/>
        </w:rPr>
      </w:pPr>
      <w:r w:rsidRPr="00C52CC0">
        <w:rPr>
          <w:bCs/>
          <w:sz w:val="22"/>
          <w:szCs w:val="22"/>
        </w:rPr>
        <w:t xml:space="preserve">Le Décret n° 2012/075 du 08 </w:t>
      </w:r>
      <w:r w:rsidRPr="00C52CC0">
        <w:rPr>
          <w:iCs/>
          <w:sz w:val="22"/>
          <w:szCs w:val="22"/>
        </w:rPr>
        <w:t xml:space="preserve">mars 2012 </w:t>
      </w:r>
      <w:r w:rsidRPr="00C52CC0">
        <w:rPr>
          <w:bCs/>
          <w:sz w:val="22"/>
          <w:szCs w:val="22"/>
        </w:rPr>
        <w:t>portant organisation du Ministère des  Marchés Publics;</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2012/074 du 08 mars 2012 portant création, organisation et fonctionnement des commissions de passation des marchés Publics;</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L’Arrêté n° 033/CAB/PM du 13 février 2007 mettant en vigueur les Cahiers des Clauses Administratives Générales (CCAG) applicable aux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L’Arrêté n° 093/CAB/PM du 05 novembre 2000 fixant les montants de la caution de soumission et les frais du dossier d’appel d’offres ;</w:t>
      </w:r>
    </w:p>
    <w:p w:rsidR="00C07636" w:rsidRPr="00C52CC0" w:rsidRDefault="00C07636" w:rsidP="00C07636">
      <w:pPr>
        <w:pStyle w:val="Paragraphedeliste"/>
        <w:numPr>
          <w:ilvl w:val="0"/>
          <w:numId w:val="40"/>
        </w:numPr>
        <w:jc w:val="both"/>
        <w:rPr>
          <w:sz w:val="22"/>
          <w:szCs w:val="22"/>
        </w:rPr>
      </w:pPr>
      <w:r w:rsidRPr="00C52CC0">
        <w:rPr>
          <w:sz w:val="22"/>
          <w:szCs w:val="22"/>
        </w:rPr>
        <w:t>L’Arrêté n° 022/CAB/PM du 02 février 2011 fixant les modalités de recrutement des Consultants individuels ;</w:t>
      </w:r>
    </w:p>
    <w:p w:rsidR="00C07636" w:rsidRPr="00C52CC0" w:rsidRDefault="00C07636" w:rsidP="00C07636">
      <w:pPr>
        <w:pStyle w:val="Paragraphedeliste"/>
        <w:widowControl w:val="0"/>
        <w:numPr>
          <w:ilvl w:val="0"/>
          <w:numId w:val="40"/>
        </w:numPr>
        <w:autoSpaceDE w:val="0"/>
        <w:autoSpaceDN w:val="0"/>
        <w:adjustRightInd w:val="0"/>
        <w:ind w:right="-20"/>
        <w:jc w:val="both"/>
        <w:rPr>
          <w:sz w:val="22"/>
          <w:szCs w:val="22"/>
        </w:rPr>
      </w:pPr>
      <w:r w:rsidRPr="00C52CC0">
        <w:rPr>
          <w:sz w:val="22"/>
          <w:szCs w:val="22"/>
        </w:rPr>
        <w:t>La Lettre Circulaire N°0005/LC/MINMAP/CAB du 03 juillet 2018 précisant les mesures transitoires à observer suite à la signature et à la publication du Décret n° 2018/366 du 20 Juin 2018 portant Code des Marchés Publics ;</w:t>
      </w:r>
    </w:p>
    <w:p w:rsidR="00C07636" w:rsidRPr="00C52CC0" w:rsidRDefault="00C07636" w:rsidP="00C07636">
      <w:pPr>
        <w:pStyle w:val="Paragraphedeliste"/>
        <w:numPr>
          <w:ilvl w:val="0"/>
          <w:numId w:val="40"/>
        </w:numPr>
        <w:jc w:val="both"/>
        <w:rPr>
          <w:sz w:val="22"/>
          <w:szCs w:val="22"/>
        </w:rPr>
      </w:pPr>
      <w:proofErr w:type="gramStart"/>
      <w:r w:rsidRPr="00C52CC0">
        <w:rPr>
          <w:sz w:val="22"/>
          <w:szCs w:val="22"/>
        </w:rPr>
        <w:t>La</w:t>
      </w:r>
      <w:proofErr w:type="gramEnd"/>
      <w:r w:rsidRPr="00C52CC0">
        <w:rPr>
          <w:sz w:val="22"/>
          <w:szCs w:val="22"/>
        </w:rPr>
        <w:t xml:space="preserve"> Circulaire n° 002/CAB/PM du 31 janvier 2011 relative à l’amélioration de la performance du système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La Circulaire n°003/CAB/PM du 31 janvier 2011 précisant les modalités de gestion des changements  des conditions économiques des Marchés Publics ;</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N°001/CAB/PR du 19 juin 2012 relative à la passation et au contrôle de l’exécution des marchés publics ;</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N°00008349/C/MINFI du 30 décembre 2019  portant instructions relatives à l’exécution des lois des finances, au suivi et au contrôle de l’exécution du Budget de l’Etat et des Autres Entités Publiques pour l’exercice 2020 ;</w:t>
      </w:r>
    </w:p>
    <w:p w:rsidR="00C07636" w:rsidRPr="00C52CC0" w:rsidRDefault="00C07636" w:rsidP="00C07636">
      <w:pPr>
        <w:pStyle w:val="Paragraphedeliste"/>
        <w:numPr>
          <w:ilvl w:val="0"/>
          <w:numId w:val="40"/>
        </w:numPr>
        <w:jc w:val="both"/>
        <w:rPr>
          <w:sz w:val="22"/>
          <w:szCs w:val="22"/>
        </w:rPr>
      </w:pPr>
      <w:r w:rsidRPr="00C52CC0">
        <w:rPr>
          <w:sz w:val="22"/>
          <w:szCs w:val="22"/>
        </w:rPr>
        <w:t>Les Normes Techniques en vigueur dans la République du Cameroun ;</w:t>
      </w:r>
    </w:p>
    <w:p w:rsidR="00C07636" w:rsidRPr="00C52CC0" w:rsidRDefault="00C07636" w:rsidP="00C07636">
      <w:pPr>
        <w:pStyle w:val="Paragraphedeliste"/>
        <w:numPr>
          <w:ilvl w:val="0"/>
          <w:numId w:val="40"/>
        </w:numPr>
        <w:jc w:val="both"/>
        <w:rPr>
          <w:sz w:val="22"/>
          <w:szCs w:val="22"/>
        </w:rPr>
      </w:pPr>
      <w:r w:rsidRPr="00C52CC0">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C07636" w:rsidRPr="00D9336B" w:rsidRDefault="00C07636" w:rsidP="0076124D">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Les textes régissant les corps de métier</w:t>
      </w:r>
      <w:r w:rsidRPr="00C52CC0">
        <w:rPr>
          <w:iCs/>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lastRenderedPageBreak/>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proofErr w:type="spellStart"/>
      <w:r w:rsidRPr="0060393F">
        <w:rPr>
          <w:rFonts w:ascii="Times New Roman" w:hAnsi="Times New Roman" w:cs="Times New Roman"/>
        </w:rPr>
        <w:t>Lettre-Commande</w:t>
      </w:r>
      <w:proofErr w:type="gramStart"/>
      <w:r w:rsidRPr="0060393F">
        <w:rPr>
          <w:rFonts w:ascii="Times New Roman" w:hAnsi="Times New Roman" w:cs="Times New Roman"/>
        </w:rPr>
        <w:t>,dans</w:t>
      </w:r>
      <w:proofErr w:type="spellEnd"/>
      <w:proofErr w:type="gramEnd"/>
      <w:r w:rsidRPr="0060393F">
        <w:rPr>
          <w:rFonts w:ascii="Times New Roman" w:hAnsi="Times New Roman" w:cs="Times New Roman"/>
        </w:rPr>
        <w:t xml:space="preserve">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 xml:space="preserve">libérée, </w:t>
      </w:r>
      <w:proofErr w:type="spellStart"/>
      <w:r w:rsidRPr="0060393F">
        <w:rPr>
          <w:b w:val="0"/>
          <w:color w:val="auto"/>
          <w:sz w:val="22"/>
          <w:szCs w:val="22"/>
        </w:rPr>
        <w:t>dansundélai</w:t>
      </w:r>
      <w:proofErr w:type="spellEnd"/>
      <w:r w:rsidRPr="0060393F">
        <w:rPr>
          <w:b w:val="0"/>
          <w:color w:val="auto"/>
          <w:sz w:val="22"/>
          <w:szCs w:val="22"/>
        </w:rPr>
        <w:t xml:space="preserve"> d’un</w:t>
      </w:r>
      <w:r w:rsidRPr="0060393F">
        <w:rPr>
          <w:b w:val="0"/>
          <w:color w:val="auto"/>
          <w:spacing w:val="23"/>
          <w:sz w:val="22"/>
          <w:szCs w:val="22"/>
        </w:rPr>
        <w:t xml:space="preserve"> (01) </w:t>
      </w:r>
      <w:proofErr w:type="spellStart"/>
      <w:r w:rsidR="00467300">
        <w:rPr>
          <w:b w:val="0"/>
          <w:color w:val="auto"/>
          <w:sz w:val="22"/>
          <w:szCs w:val="22"/>
        </w:rPr>
        <w:t>moisaprès</w:t>
      </w:r>
      <w:proofErr w:type="spellEnd"/>
      <w:r w:rsidR="00467300">
        <w:rPr>
          <w:b w:val="0"/>
          <w:color w:val="auto"/>
          <w:sz w:val="22"/>
          <w:szCs w:val="22"/>
        </w:rPr>
        <w:t xml:space="preserve"> </w:t>
      </w:r>
      <w:proofErr w:type="spellStart"/>
      <w:r w:rsidRPr="0060393F">
        <w:rPr>
          <w:b w:val="0"/>
          <w:color w:val="auto"/>
          <w:sz w:val="22"/>
          <w:szCs w:val="22"/>
        </w:rPr>
        <w:t>ladatede</w:t>
      </w:r>
      <w:proofErr w:type="spellEnd"/>
      <w:r w:rsidRPr="0060393F">
        <w:rPr>
          <w:b w:val="0"/>
          <w:color w:val="auto"/>
          <w:sz w:val="22"/>
          <w:szCs w:val="22"/>
        </w:rPr>
        <w:t xml:space="preserv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w:t>
      </w:r>
      <w:proofErr w:type="spellStart"/>
      <w:r w:rsidRPr="0060393F">
        <w:rPr>
          <w:b w:val="0"/>
          <w:color w:val="auto"/>
          <w:sz w:val="22"/>
          <w:szCs w:val="22"/>
        </w:rPr>
        <w:t>demandedu</w:t>
      </w:r>
      <w:proofErr w:type="spellEnd"/>
      <w:r w:rsidRPr="0060393F">
        <w:rPr>
          <w:b w:val="0"/>
          <w:color w:val="auto"/>
          <w:sz w:val="22"/>
          <w:szCs w:val="22"/>
        </w:rPr>
        <w:t xml:space="preserve">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proofErr w:type="spellStart"/>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proofErr w:type="spellEnd"/>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w:t>
      </w:r>
      <w:proofErr w:type="spellStart"/>
      <w:r w:rsidRPr="00F81366">
        <w:rPr>
          <w:rFonts w:ascii="Times New Roman" w:hAnsi="Times New Roman" w:cs="Times New Roman"/>
          <w:lang w:eastAsia="fr-FR"/>
        </w:rPr>
        <w:t>Ouvrage,sous</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proofErr w:type="spellStart"/>
      <w:r w:rsidR="00F81366" w:rsidRPr="00F81366">
        <w:rPr>
          <w:rFonts w:ascii="Times New Roman" w:hAnsi="Times New Roman" w:cs="Times New Roman"/>
          <w:lang w:eastAsia="fr-FR"/>
        </w:rPr>
        <w:t>P</w:t>
      </w:r>
      <w:r w:rsidRPr="00F81366">
        <w:rPr>
          <w:rFonts w:ascii="Times New Roman" w:hAnsi="Times New Roman" w:cs="Times New Roman"/>
          <w:lang w:eastAsia="fr-FR"/>
        </w:rPr>
        <w:t>ublics,obtenir</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 xml:space="preserve">une avance de démarrage des </w:t>
      </w:r>
      <w:proofErr w:type="spellStart"/>
      <w:r w:rsidR="00F81366" w:rsidRPr="00F81366">
        <w:rPr>
          <w:rFonts w:ascii="Times New Roman" w:hAnsi="Times New Roman" w:cs="Times New Roman"/>
          <w:lang w:eastAsia="fr-FR"/>
        </w:rPr>
        <w:t>tra</w:t>
      </w:r>
      <w:r w:rsidRPr="00F81366">
        <w:rPr>
          <w:rFonts w:ascii="Times New Roman" w:hAnsi="Times New Roman" w:cs="Times New Roman"/>
          <w:lang w:eastAsia="fr-FR"/>
        </w:rPr>
        <w:t>vaux.Cette</w:t>
      </w:r>
      <w:proofErr w:type="spellEnd"/>
      <w:r w:rsidRPr="00F81366">
        <w:rPr>
          <w:rFonts w:ascii="Times New Roman" w:hAnsi="Times New Roman" w:cs="Times New Roman"/>
          <w:lang w:eastAsia="fr-FR"/>
        </w:rPr>
        <w:t xml:space="preserve"> </w:t>
      </w:r>
      <w:proofErr w:type="spellStart"/>
      <w:r w:rsidRPr="00F81366">
        <w:rPr>
          <w:rFonts w:ascii="Times New Roman" w:hAnsi="Times New Roman" w:cs="Times New Roman"/>
          <w:lang w:eastAsia="fr-FR"/>
        </w:rPr>
        <w:lastRenderedPageBreak/>
        <w:t>avancedont</w:t>
      </w:r>
      <w:proofErr w:type="spellEnd"/>
      <w:r w:rsidRPr="00F81366">
        <w:rPr>
          <w:rFonts w:ascii="Times New Roman" w:hAnsi="Times New Roman" w:cs="Times New Roman"/>
          <w:lang w:eastAsia="fr-FR"/>
        </w:rPr>
        <w:t xml:space="preserve"> le montant ne </w:t>
      </w:r>
      <w:proofErr w:type="spellStart"/>
      <w:r w:rsidRPr="00F81366">
        <w:rPr>
          <w:rFonts w:ascii="Times New Roman" w:hAnsi="Times New Roman" w:cs="Times New Roman"/>
          <w:lang w:eastAsia="fr-FR"/>
        </w:rPr>
        <w:t>peut</w:t>
      </w:r>
      <w:r w:rsidR="00F81366" w:rsidRPr="00F81366">
        <w:rPr>
          <w:rFonts w:ascii="Times New Roman" w:hAnsi="Times New Roman" w:cs="Times New Roman"/>
          <w:lang w:eastAsia="fr-FR"/>
        </w:rPr>
        <w:t>excéder</w:t>
      </w:r>
      <w:proofErr w:type="spellEnd"/>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 xml:space="preserve">teint </w:t>
      </w:r>
      <w:proofErr w:type="spellStart"/>
      <w:r w:rsidR="00467300">
        <w:rPr>
          <w:rFonts w:ascii="Times New Roman" w:hAnsi="Times New Roman" w:cs="Times New Roman"/>
          <w:lang w:eastAsia="fr-FR"/>
        </w:rPr>
        <w:t>quatre vingt</w:t>
      </w:r>
      <w:proofErr w:type="spellEnd"/>
      <w:r w:rsidR="00467300">
        <w:rPr>
          <w:rFonts w:ascii="Times New Roman" w:hAnsi="Times New Roman" w:cs="Times New Roman"/>
          <w:lang w:eastAsia="fr-FR"/>
        </w:rPr>
        <w:t xml:space="preserve">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w:t>
      </w:r>
      <w:proofErr w:type="spellStart"/>
      <w:r w:rsidR="0076124D" w:rsidRPr="0060393F">
        <w:rPr>
          <w:rFonts w:ascii="Times New Roman" w:hAnsi="Times New Roman" w:cs="Times New Roman"/>
        </w:rPr>
        <w:t>maximumdetrente</w:t>
      </w:r>
      <w:proofErr w:type="spellEnd"/>
      <w:r w:rsidR="0076124D" w:rsidRPr="0060393F">
        <w:rPr>
          <w:rFonts w:ascii="Times New Roman" w:hAnsi="Times New Roman" w:cs="Times New Roman"/>
        </w:rPr>
        <w:t xml:space="preserve"> (30) </w:t>
      </w:r>
      <w:proofErr w:type="spellStart"/>
      <w:r w:rsidR="0076124D" w:rsidRPr="0060393F">
        <w:rPr>
          <w:rFonts w:ascii="Times New Roman" w:hAnsi="Times New Roman" w:cs="Times New Roman"/>
        </w:rPr>
        <w:t>joursaprès</w:t>
      </w:r>
      <w:proofErr w:type="spellEnd"/>
      <w:r w:rsidR="0076124D" w:rsidRPr="0060393F">
        <w:rPr>
          <w:rFonts w:ascii="Times New Roman" w:hAnsi="Times New Roman" w:cs="Times New Roman"/>
        </w:rPr>
        <w:t xml:space="preserve"> </w:t>
      </w:r>
      <w:proofErr w:type="spellStart"/>
      <w:r w:rsidR="0076124D" w:rsidRPr="0060393F">
        <w:rPr>
          <w:rFonts w:ascii="Times New Roman" w:hAnsi="Times New Roman" w:cs="Times New Roman"/>
        </w:rPr>
        <w:t>ladatederéception</w:t>
      </w:r>
      <w:proofErr w:type="spellEnd"/>
      <w:r w:rsidR="0076124D" w:rsidRPr="0060393F">
        <w:rPr>
          <w:rFonts w:ascii="Times New Roman" w:hAnsi="Times New Roman" w:cs="Times New Roman"/>
        </w:rPr>
        <w:t xml:space="preserve">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 xml:space="preserve">constats </w:t>
      </w:r>
      <w:proofErr w:type="spellStart"/>
      <w:r w:rsidR="0076124D" w:rsidRPr="0060393F">
        <w:rPr>
          <w:rFonts w:ascii="Times New Roman" w:hAnsi="Times New Roman" w:cs="Times New Roman"/>
        </w:rPr>
        <w:t>contradictoires</w:t>
      </w:r>
      <w:proofErr w:type="gramStart"/>
      <w:r w:rsidR="0076124D" w:rsidRPr="0060393F">
        <w:rPr>
          <w:rFonts w:ascii="Times New Roman" w:hAnsi="Times New Roman" w:cs="Times New Roman"/>
        </w:rPr>
        <w:t>,leprojetdedécomptefinal</w:t>
      </w:r>
      <w:proofErr w:type="spellEnd"/>
      <w:proofErr w:type="gramEnd"/>
      <w:r w:rsidR="0076124D" w:rsidRPr="0060393F">
        <w:rPr>
          <w:rFonts w:ascii="Times New Roman" w:hAnsi="Times New Roman" w:cs="Times New Roman"/>
        </w:rPr>
        <w:t xml:space="preserve"> des travaux effectivement réalisés qui récapitule le montant total des sommes auxquelles il peut </w:t>
      </w:r>
      <w:proofErr w:type="spellStart"/>
      <w:r w:rsidR="0076124D" w:rsidRPr="0060393F">
        <w:rPr>
          <w:rFonts w:ascii="Times New Roman" w:hAnsi="Times New Roman" w:cs="Times New Roman"/>
        </w:rPr>
        <w:t>prétendredufaitdel’exécutionde</w:t>
      </w:r>
      <w:proofErr w:type="spellEnd"/>
      <w:r w:rsidR="0076124D" w:rsidRPr="0060393F">
        <w:rPr>
          <w:rFonts w:ascii="Times New Roman" w:hAnsi="Times New Roman" w:cs="Times New Roman"/>
        </w:rPr>
        <w:t xml:space="preserve"> la Lettre-</w:t>
      </w:r>
      <w:proofErr w:type="spellStart"/>
      <w:r w:rsidR="0076124D" w:rsidRPr="0060393F">
        <w:rPr>
          <w:rFonts w:ascii="Times New Roman" w:hAnsi="Times New Roman" w:cs="Times New Roman"/>
        </w:rPr>
        <w:t>Commandedansson</w:t>
      </w:r>
      <w:proofErr w:type="spellEnd"/>
      <w:r w:rsidR="0076124D" w:rsidRPr="0060393F">
        <w:rPr>
          <w:rFonts w:ascii="Times New Roman" w:hAnsi="Times New Roman" w:cs="Times New Roman"/>
        </w:rPr>
        <w:t xml:space="preserve">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proofErr w:type="spellStart"/>
      <w:r w:rsidRPr="0060393F">
        <w:rPr>
          <w:rFonts w:ascii="Times New Roman" w:hAnsi="Times New Roman" w:cs="Times New Roman"/>
        </w:rPr>
        <w:t>Alafinde</w:t>
      </w:r>
      <w:proofErr w:type="spellEnd"/>
      <w:r w:rsidRPr="0060393F">
        <w:rPr>
          <w:rFonts w:ascii="Times New Roman" w:hAnsi="Times New Roman" w:cs="Times New Roman"/>
          <w:spacing w:val="27"/>
        </w:rPr>
        <w:t xml:space="preserve"> la </w:t>
      </w:r>
      <w:proofErr w:type="spellStart"/>
      <w:r w:rsidRPr="0060393F">
        <w:rPr>
          <w:rFonts w:ascii="Times New Roman" w:hAnsi="Times New Roman" w:cs="Times New Roman"/>
        </w:rPr>
        <w:t>périodedegarantiequidonnelieuàla</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réceptiondéfinitivedestravaux</w:t>
      </w:r>
      <w:proofErr w:type="gramStart"/>
      <w:r w:rsidRPr="0060393F">
        <w:rPr>
          <w:rFonts w:ascii="Times New Roman" w:hAnsi="Times New Roman" w:cs="Times New Roman"/>
        </w:rPr>
        <w:t>,l’Ingénieurdresse</w:t>
      </w:r>
      <w:proofErr w:type="spellEnd"/>
      <w:proofErr w:type="gramEnd"/>
      <w:r w:rsidRPr="0060393F">
        <w:rPr>
          <w:rFonts w:ascii="Times New Roman" w:hAnsi="Times New Roman" w:cs="Times New Roman"/>
        </w:rPr>
        <w:t xml:space="preserve"> le décompte général et définitif de la Lettre-Commande qu’</w:t>
      </w:r>
      <w:proofErr w:type="spellStart"/>
      <w:r w:rsidRPr="0060393F">
        <w:rPr>
          <w:rFonts w:ascii="Times New Roman" w:hAnsi="Times New Roman" w:cs="Times New Roman"/>
        </w:rPr>
        <w:t>ilfaitsignercontradictoirementparle</w:t>
      </w:r>
      <w:proofErr w:type="spellEnd"/>
      <w:r w:rsidRPr="0060393F">
        <w:rPr>
          <w:rFonts w:ascii="Times New Roman" w:hAnsi="Times New Roman" w:cs="Times New Roman"/>
        </w:rPr>
        <w:t xml:space="preserve"> Co-contractant </w:t>
      </w:r>
      <w:proofErr w:type="spellStart"/>
      <w:r w:rsidRPr="0060393F">
        <w:rPr>
          <w:rFonts w:ascii="Times New Roman" w:hAnsi="Times New Roman" w:cs="Times New Roman"/>
        </w:rPr>
        <w:t>etl’Autorité</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Contractante.Cedécomptecomprend</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ledécomptefinal</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lesolde</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larécapitulationdesacomptesmensuels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proofErr w:type="spellStart"/>
      <w:r w:rsidRPr="0060393F">
        <w:rPr>
          <w:rFonts w:ascii="Times New Roman" w:hAnsi="Times New Roman" w:cs="Times New Roman"/>
        </w:rPr>
        <w:t>concernelesintérêtsmoratoires</w:t>
      </w:r>
      <w:proofErr w:type="spellEnd"/>
      <w:r w:rsidRPr="0060393F">
        <w:rPr>
          <w:rFonts w:ascii="Times New Roman" w:hAnsi="Times New Roman" w:cs="Times New Roman"/>
        </w:rPr>
        <w:t>.</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Le décret N° 2003/651/PM du 16 avril 2003 définit les modalités de mise en œuvre du régime fiscal des Marchés Publics. </w:t>
      </w:r>
      <w:proofErr w:type="spellStart"/>
      <w:r w:rsidRPr="0060393F">
        <w:rPr>
          <w:rFonts w:ascii="Times New Roman" w:hAnsi="Times New Roman" w:cs="Times New Roman"/>
        </w:rPr>
        <w:t>Lafiscalitéapplicableauprésent</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marchécomportenotamment</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w:t>
      </w:r>
      <w:proofErr w:type="spellStart"/>
      <w:r w:rsidRPr="0060393F">
        <w:rPr>
          <w:rFonts w:ascii="Times New Roman" w:hAnsi="Times New Roman" w:cs="Times New Roman"/>
        </w:rPr>
        <w:t>AIRqui</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constitueunprécomptesurl’impôtdessociétés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droits et taxes attachés à la réalisation des </w:t>
      </w:r>
      <w:proofErr w:type="spellStart"/>
      <w:r w:rsidRPr="0060393F">
        <w:rPr>
          <w:rFonts w:ascii="Times New Roman" w:hAnsi="Times New Roman" w:cs="Times New Roman"/>
        </w:rPr>
        <w:t>prestationsprévuesparlemarché</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Desdroitsettaxescommunaux</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Desdroitsettaxesrelatifsauxprélèvements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desmatériauxetd’eau</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proofErr w:type="spellStart"/>
      <w:r w:rsidRPr="0060393F">
        <w:rPr>
          <w:rFonts w:ascii="Times New Roman" w:hAnsi="Times New Roman" w:cs="Times New Roman"/>
        </w:rPr>
        <w:t>Cesélémentsdoiventêtreintégrésdanslescharges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quel’entrepriseimputesursescoûtsd’intervention</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etconstituerl’undesélémentsdessous-détailsdes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prixhorstaxes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roofErr w:type="spellStart"/>
      <w:r w:rsidRPr="0060393F">
        <w:rPr>
          <w:rFonts w:ascii="Times New Roman" w:hAnsi="Times New Roman" w:cs="Times New Roman"/>
        </w:rPr>
        <w:t>LeprixTTCs’entendTVAincluse</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DB6ADD" w:rsidRPr="0060393F" w:rsidRDefault="00DB6AD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w:t>
      </w:r>
      <w:proofErr w:type="gramStart"/>
      <w:r w:rsidR="0076124D" w:rsidRPr="0060393F">
        <w:rPr>
          <w:rFonts w:ascii="Times New Roman" w:hAnsi="Times New Roman" w:cs="Times New Roman"/>
        </w:rPr>
        <w:t>,etdeluigarantir,auxfrais</w:t>
      </w:r>
      <w:proofErr w:type="gramEnd"/>
      <w:r w:rsidR="0076124D" w:rsidRPr="0060393F">
        <w:rPr>
          <w:rFonts w:ascii="Times New Roman" w:hAnsi="Times New Roman" w:cs="Times New Roman"/>
        </w:rPr>
        <w:t xml:space="preserve"> </w:t>
      </w:r>
      <w:proofErr w:type="spellStart"/>
      <w:r w:rsidR="0076124D" w:rsidRPr="0060393F">
        <w:rPr>
          <w:rFonts w:ascii="Times New Roman" w:hAnsi="Times New Roman" w:cs="Times New Roman"/>
        </w:rPr>
        <w:t>decedernier,l’accèsauxsitesdesprojets</w:t>
      </w:r>
      <w:proofErr w:type="spellEnd"/>
      <w:r w:rsidR="0076124D" w:rsidRPr="0060393F">
        <w:rPr>
          <w:rFonts w:ascii="Times New Roman" w:hAnsi="Times New Roman" w:cs="Times New Roman"/>
        </w:rPr>
        <w:t>.</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 xml:space="preserve">violences, voies de fait, injures ou diffamations dont il peut être victime en raison ou à l’occasion </w:t>
      </w:r>
      <w:proofErr w:type="spellStart"/>
      <w:r w:rsidR="0076124D" w:rsidRPr="0060393F">
        <w:rPr>
          <w:rFonts w:ascii="Times New Roman" w:hAnsi="Times New Roman" w:cs="Times New Roman"/>
        </w:rPr>
        <w:t>del’exercicedesamission</w:t>
      </w:r>
      <w:proofErr w:type="spellEnd"/>
      <w:r w:rsidR="0076124D"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00CE1798">
        <w:rPr>
          <w:rFonts w:ascii="Times New Roman" w:hAnsi="Times New Roman" w:cs="Times New Roman"/>
          <w:b/>
          <w:noProof/>
        </w:rPr>
        <w:t xml:space="preserve"> par lot</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76124D"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8B7B75" w:rsidRPr="0060393F" w:rsidRDefault="008B7B75" w:rsidP="0076124D">
      <w:pPr>
        <w:spacing w:after="0" w:line="240" w:lineRule="auto"/>
        <w:jc w:val="both"/>
        <w:rPr>
          <w:rFonts w:ascii="Times New Roman" w:hAnsi="Times New Roman" w:cs="Times New Roman"/>
        </w:rPr>
      </w:pP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lastRenderedPageBreak/>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lastRenderedPageBreak/>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w:t>
      </w:r>
      <w:proofErr w:type="spellStart"/>
      <w:r w:rsidRPr="0060393F">
        <w:rPr>
          <w:rFonts w:ascii="Times New Roman" w:hAnsi="Times New Roman" w:cs="Times New Roman"/>
          <w:b/>
          <w:bCs/>
        </w:rPr>
        <w:t>Implantationdesouvrages</w:t>
      </w:r>
      <w:proofErr w:type="spellEnd"/>
      <w:r w:rsidRPr="0060393F">
        <w:rPr>
          <w:rFonts w:ascii="Times New Roman" w:hAnsi="Times New Roman" w:cs="Times New Roman"/>
          <w:b/>
          <w:bCs/>
        </w:rPr>
        <w:t xml:space="preserv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 xml:space="preserve">jours suivant la date de notification de l’ordre de service de commencer les travaux, les </w:t>
      </w:r>
      <w:proofErr w:type="spellStart"/>
      <w:r w:rsidRPr="0060393F">
        <w:rPr>
          <w:rFonts w:ascii="Times New Roman" w:hAnsi="Times New Roman" w:cs="Times New Roman"/>
        </w:rPr>
        <w:t>pointsetniveauxdebaseduprojet</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0560BA">
        <w:rPr>
          <w:b/>
          <w:sz w:val="22"/>
          <w:szCs w:val="22"/>
        </w:rPr>
        <w:t xml:space="preserve"> </w:t>
      </w:r>
      <w:r w:rsidRPr="00FF51ED">
        <w:rPr>
          <w:b/>
          <w:sz w:val="22"/>
          <w:szCs w:val="22"/>
        </w:rPr>
        <w:t>demande</w:t>
      </w:r>
      <w:r w:rsidR="000560BA">
        <w:rPr>
          <w:b/>
          <w:sz w:val="22"/>
          <w:szCs w:val="22"/>
        </w:rPr>
        <w:t xml:space="preserve"> </w:t>
      </w:r>
      <w:r w:rsidRPr="00FF51ED">
        <w:rPr>
          <w:b/>
          <w:sz w:val="22"/>
          <w:szCs w:val="22"/>
        </w:rPr>
        <w:t>par</w:t>
      </w:r>
      <w:r w:rsidR="000560BA">
        <w:rPr>
          <w:b/>
          <w:sz w:val="22"/>
          <w:szCs w:val="22"/>
        </w:rPr>
        <w:t xml:space="preserve"> </w:t>
      </w:r>
      <w:r w:rsidRPr="00FF51ED">
        <w:rPr>
          <w:b/>
          <w:sz w:val="22"/>
          <w:szCs w:val="22"/>
        </w:rPr>
        <w:t>écrit</w:t>
      </w:r>
      <w:r w:rsidR="000560BA">
        <w:rPr>
          <w:b/>
          <w:sz w:val="22"/>
          <w:szCs w:val="22"/>
        </w:rPr>
        <w:t xml:space="preserve"> </w:t>
      </w:r>
      <w:r w:rsidRPr="00FF51ED">
        <w:rPr>
          <w:b/>
          <w:sz w:val="22"/>
          <w:szCs w:val="22"/>
        </w:rPr>
        <w:t>au</w:t>
      </w:r>
      <w:r w:rsidR="000560BA">
        <w:rPr>
          <w:b/>
          <w:sz w:val="22"/>
          <w:szCs w:val="22"/>
        </w:rPr>
        <w:t xml:space="preserve"> </w:t>
      </w:r>
      <w:r w:rsidRPr="00FF51ED">
        <w:rPr>
          <w:b/>
          <w:sz w:val="22"/>
          <w:szCs w:val="22"/>
        </w:rPr>
        <w:t>Maître d’ouvrage avec</w:t>
      </w:r>
      <w:r w:rsidR="000560BA">
        <w:rPr>
          <w:b/>
          <w:sz w:val="22"/>
          <w:szCs w:val="22"/>
        </w:rPr>
        <w:t xml:space="preserve"> </w:t>
      </w:r>
      <w:r w:rsidRPr="00FF51ED">
        <w:rPr>
          <w:b/>
          <w:sz w:val="22"/>
          <w:szCs w:val="22"/>
        </w:rPr>
        <w:t>copie</w:t>
      </w:r>
      <w:r w:rsidR="000560BA">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0560BA">
        <w:rPr>
          <w:b/>
          <w:sz w:val="22"/>
          <w:szCs w:val="22"/>
        </w:rPr>
        <w:t xml:space="preserve"> </w:t>
      </w:r>
      <w:r w:rsidRPr="00FF51ED">
        <w:rPr>
          <w:b/>
          <w:spacing w:val="3"/>
          <w:sz w:val="22"/>
          <w:szCs w:val="22"/>
        </w:rPr>
        <w:t xml:space="preserve">technique </w:t>
      </w:r>
      <w:r w:rsidRPr="00FF51ED">
        <w:rPr>
          <w:b/>
          <w:sz w:val="22"/>
          <w:szCs w:val="22"/>
        </w:rPr>
        <w:t>préalable</w:t>
      </w:r>
      <w:r w:rsidR="000560BA">
        <w:rPr>
          <w:b/>
          <w:sz w:val="22"/>
          <w:szCs w:val="22"/>
        </w:rPr>
        <w:t xml:space="preserve"> </w:t>
      </w:r>
      <w:r w:rsidRPr="00FF51ED">
        <w:rPr>
          <w:b/>
          <w:sz w:val="22"/>
          <w:szCs w:val="22"/>
        </w:rPr>
        <w:t>à</w:t>
      </w:r>
      <w:r w:rsidR="000560BA">
        <w:rPr>
          <w:b/>
          <w:sz w:val="22"/>
          <w:szCs w:val="22"/>
        </w:rPr>
        <w:t xml:space="preserve"> </w:t>
      </w:r>
      <w:r w:rsidRPr="00FF51ED">
        <w:rPr>
          <w:b/>
          <w:sz w:val="22"/>
          <w:szCs w:val="22"/>
        </w:rPr>
        <w:t>la</w:t>
      </w:r>
      <w:r w:rsidR="000560BA">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0560BA">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 xml:space="preserve">avec copies au Maître d’ouvrage, à l’Autorité </w:t>
      </w:r>
      <w:r w:rsidRPr="00FF51ED">
        <w:rPr>
          <w:rFonts w:ascii="Times New Roman" w:hAnsi="Times New Roman" w:cs="Times New Roman"/>
          <w:b/>
        </w:rPr>
        <w:lastRenderedPageBreak/>
        <w:t>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 xml:space="preserve">Le Délégué Départemental des Marchés Publics de la </w:t>
      </w:r>
      <w:proofErr w:type="spellStart"/>
      <w:r w:rsidRPr="00B57AA6">
        <w:rPr>
          <w:b/>
          <w:sz w:val="22"/>
          <w:szCs w:val="22"/>
        </w:rPr>
        <w:t>Kadey</w:t>
      </w:r>
      <w:proofErr w:type="spellEnd"/>
      <w:r w:rsidRPr="00B57AA6">
        <w:rPr>
          <w:b/>
          <w:sz w:val="22"/>
          <w:szCs w:val="22"/>
        </w:rPr>
        <w:t xml:space="preserve">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proofErr w:type="spellStart"/>
      <w:r w:rsidR="009B78B0">
        <w:rPr>
          <w:rFonts w:ascii="Times New Roman" w:hAnsi="Times New Roman" w:cs="Times New Roman"/>
        </w:rPr>
        <w:t>reco</w:t>
      </w:r>
      <w:r w:rsidRPr="0060393F">
        <w:rPr>
          <w:rFonts w:ascii="Times New Roman" w:hAnsi="Times New Roman" w:cs="Times New Roman"/>
        </w:rPr>
        <w:t>lement</w:t>
      </w:r>
      <w:proofErr w:type="spellEnd"/>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 xml:space="preserve">43.2. </w:t>
      </w:r>
      <w:proofErr w:type="spellStart"/>
      <w:r w:rsidRPr="0060393F">
        <w:rPr>
          <w:rFonts w:ascii="Times New Roman" w:hAnsi="Times New Roman" w:cs="Times New Roman"/>
        </w:rPr>
        <w:t>L</w:t>
      </w:r>
      <w:r w:rsidRPr="0060393F">
        <w:rPr>
          <w:rFonts w:ascii="Times New Roman" w:hAnsi="Times New Roman" w:cs="Times New Roman"/>
          <w:iCs/>
        </w:rPr>
        <w:t>emontantàretenirsurlacaution</w:t>
      </w:r>
      <w:proofErr w:type="spellEnd"/>
      <w:r w:rsidRPr="0060393F">
        <w:rPr>
          <w:rFonts w:ascii="Times New Roman" w:hAnsi="Times New Roman" w:cs="Times New Roman"/>
          <w:iCs/>
          <w:spacing w:val="3"/>
        </w:rPr>
        <w:t xml:space="preserve"> de garantie </w:t>
      </w:r>
      <w:proofErr w:type="spellStart"/>
      <w:r w:rsidRPr="0060393F">
        <w:rPr>
          <w:rFonts w:ascii="Times New Roman" w:hAnsi="Times New Roman" w:cs="Times New Roman"/>
          <w:iCs/>
        </w:rPr>
        <w:t>entermesde</w:t>
      </w:r>
      <w:proofErr w:type="spellEnd"/>
      <w:r w:rsidRPr="0060393F">
        <w:rPr>
          <w:rFonts w:ascii="Times New Roman" w:hAnsi="Times New Roman" w:cs="Times New Roman"/>
          <w:iCs/>
        </w:rPr>
        <w:t xml:space="preserve"> </w:t>
      </w:r>
      <w:proofErr w:type="spellStart"/>
      <w:r w:rsidRPr="0060393F">
        <w:rPr>
          <w:rFonts w:ascii="Times New Roman" w:hAnsi="Times New Roman" w:cs="Times New Roman"/>
          <w:iCs/>
        </w:rPr>
        <w:t>pénalitépournon</w:t>
      </w:r>
      <w:r w:rsidR="008D70D2">
        <w:rPr>
          <w:rFonts w:ascii="Times New Roman" w:hAnsi="Times New Roman" w:cs="Times New Roman"/>
          <w:iCs/>
        </w:rPr>
        <w:t>fourniture</w:t>
      </w:r>
      <w:proofErr w:type="spellEnd"/>
      <w:r w:rsidR="008D70D2">
        <w:rPr>
          <w:rFonts w:ascii="Times New Roman" w:hAnsi="Times New Roman" w:cs="Times New Roman"/>
          <w:iCs/>
        </w:rPr>
        <w:t xml:space="preserve"> des plans de </w:t>
      </w:r>
      <w:proofErr w:type="spellStart"/>
      <w:r w:rsidR="008D70D2">
        <w:rPr>
          <w:rFonts w:ascii="Times New Roman" w:hAnsi="Times New Roman" w:cs="Times New Roman"/>
          <w:iCs/>
        </w:rPr>
        <w:t>reco</w:t>
      </w:r>
      <w:r w:rsidRPr="0060393F">
        <w:rPr>
          <w:rFonts w:ascii="Times New Roman" w:hAnsi="Times New Roman" w:cs="Times New Roman"/>
          <w:iCs/>
        </w:rPr>
        <w:t>lement</w:t>
      </w:r>
      <w:proofErr w:type="spellEnd"/>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lastRenderedPageBreak/>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2527F1" w:rsidRDefault="002527F1" w:rsidP="00A67732">
      <w:pPr>
        <w:rPr>
          <w:lang w:eastAsia="fr-FR"/>
        </w:rPr>
      </w:pPr>
    </w:p>
    <w:p w:rsidR="002527F1" w:rsidRDefault="002527F1"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BA5311" w:rsidP="0076124D">
      <w:pPr>
        <w:pStyle w:val="Titre"/>
        <w:rPr>
          <w:rFonts w:eastAsia="Batang"/>
          <w:b w:val="0"/>
          <w:sz w:val="24"/>
        </w:rPr>
      </w:pPr>
      <w:r>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925C70" w:rsidRPr="00E95F17" w:rsidRDefault="00925C70"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925C70" w:rsidRDefault="00925C70" w:rsidP="0076124D">
                  <w:pPr>
                    <w:ind w:left="-284" w:firstLine="284"/>
                  </w:pPr>
                </w:p>
              </w:txbxContent>
            </v:textbox>
            <w10:wrap type="square" anchorx="margin" anchory="margin"/>
          </v:shape>
        </w:pict>
      </w:r>
    </w:p>
    <w:p w:rsidR="0076124D" w:rsidRDefault="0076124D" w:rsidP="00A85DE1">
      <w:pPr>
        <w:pStyle w:val="Titre"/>
        <w:spacing w:before="0" w:after="0"/>
        <w:jc w:val="left"/>
        <w:rPr>
          <w:rFonts w:eastAsia="Batang"/>
          <w:b w:val="0"/>
          <w:sz w:val="24"/>
        </w:rPr>
      </w:pPr>
    </w:p>
    <w:p w:rsidR="00A85DE1" w:rsidRPr="00A85DE1" w:rsidRDefault="00A85DE1" w:rsidP="00A85DE1">
      <w:pPr>
        <w:rPr>
          <w:lang w:eastAsia="fr-FR"/>
        </w:rPr>
      </w:pP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2C1D0A"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CA3BEA" w:rsidRPr="00CA3BEA">
        <w:rPr>
          <w:rFonts w:ascii="Times New Roman" w:hAnsi="Times New Roman" w:cs="Times New Roman"/>
          <w:b/>
          <w:bCs/>
        </w:rPr>
        <w:t xml:space="preserve">d’une case de </w:t>
      </w:r>
      <w:proofErr w:type="spellStart"/>
      <w:r w:rsidR="00CA3BEA" w:rsidRPr="00CA3BEA">
        <w:rPr>
          <w:rFonts w:ascii="Times New Roman" w:hAnsi="Times New Roman" w:cs="Times New Roman"/>
          <w:b/>
          <w:bCs/>
        </w:rPr>
        <w:t>sante</w:t>
      </w:r>
      <w:proofErr w:type="spellEnd"/>
      <w:r w:rsidR="00CA3BEA" w:rsidRPr="00CA3BEA">
        <w:rPr>
          <w:rFonts w:ascii="Times New Roman" w:hAnsi="Times New Roman" w:cs="Times New Roman"/>
          <w:b/>
          <w:bCs/>
        </w:rPr>
        <w:t xml:space="preserve"> communautaire à DONGONGO,</w:t>
      </w:r>
      <w:r w:rsidR="00CA3BEA">
        <w:rPr>
          <w:b/>
          <w:bCs/>
          <w:sz w:val="20"/>
          <w:szCs w:val="20"/>
        </w:rPr>
        <w:t xml:space="preserve"> </w:t>
      </w:r>
      <w:r w:rsidR="002C1D0A" w:rsidRPr="002C1D0A">
        <w:rPr>
          <w:rFonts w:ascii="Times New Roman" w:hAnsi="Times New Roman" w:cs="Times New Roman"/>
          <w:b/>
          <w:bCs/>
        </w:rPr>
        <w:t>dans</w:t>
      </w:r>
      <w:r w:rsidR="002C1D0A" w:rsidRPr="002C1D0A">
        <w:rPr>
          <w:b/>
          <w:bCs/>
        </w:rPr>
        <w:t xml:space="preserve"> </w:t>
      </w:r>
      <w:r w:rsidR="002C1D0A" w:rsidRPr="002C1D0A">
        <w:rPr>
          <w:rFonts w:ascii="Times New Roman" w:hAnsi="Times New Roman" w:cs="Times New Roman"/>
        </w:rPr>
        <w:t>la commune de NDELELE</w:t>
      </w:r>
      <w:r w:rsidRPr="002C1D0A">
        <w:rPr>
          <w:rFonts w:ascii="Times New Roman" w:hAnsi="Times New Roman" w:cs="Times New Roman"/>
        </w:rPr>
        <w:t xml:space="preserve">, Département de la </w:t>
      </w:r>
      <w:proofErr w:type="spellStart"/>
      <w:r w:rsidRPr="002C1D0A">
        <w:rPr>
          <w:rFonts w:ascii="Times New Roman" w:hAnsi="Times New Roman" w:cs="Times New Roman"/>
        </w:rPr>
        <w:t>Kadey</w:t>
      </w:r>
      <w:proofErr w:type="spellEnd"/>
      <w:r w:rsidRPr="002C1D0A">
        <w:rPr>
          <w:rFonts w:ascii="Times New Roman" w:hAnsi="Times New Roman" w:cs="Times New Roman"/>
        </w:rPr>
        <w:t>, Région de l’Est.</w:t>
      </w:r>
    </w:p>
    <w:p w:rsidR="0076124D" w:rsidRPr="002C1D0A" w:rsidRDefault="0076124D" w:rsidP="0076124D">
      <w:pPr>
        <w:spacing w:after="0" w:line="240" w:lineRule="auto"/>
        <w:jc w:val="both"/>
        <w:rPr>
          <w:rFonts w:ascii="Times New Roman" w:hAnsi="Times New Roman" w:cs="Times New Roman"/>
          <w:b/>
          <w:bCs/>
          <w:i/>
          <w:u w:val="single"/>
        </w:rPr>
      </w:pPr>
      <w:r w:rsidRPr="002C1D0A">
        <w:rPr>
          <w:rFonts w:ascii="Times New Roman" w:hAnsi="Times New Roman" w:cs="Times New Roman"/>
          <w:b/>
          <w:bCs/>
          <w:i/>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3:  </w:t>
      </w:r>
      <w:proofErr w:type="spellStart"/>
      <w:r w:rsidRPr="0060393F">
        <w:rPr>
          <w:rFonts w:ascii="Times New Roman" w:hAnsi="Times New Roman" w:cs="Times New Roman"/>
          <w:lang w:val="en-US"/>
        </w:rPr>
        <w:t>Menuiseries</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4:  </w:t>
      </w:r>
      <w:proofErr w:type="spellStart"/>
      <w:r w:rsidRPr="0060393F">
        <w:rPr>
          <w:rFonts w:ascii="Times New Roman" w:hAnsi="Times New Roman" w:cs="Times New Roman"/>
          <w:lang w:val="en-US"/>
        </w:rPr>
        <w:t>Peinture</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w:t>
      </w:r>
      <w:proofErr w:type="spellStart"/>
      <w:r w:rsidR="00317F56">
        <w:rPr>
          <w:rFonts w:ascii="Times New Roman" w:hAnsi="Times New Roman" w:cs="Times New Roman"/>
          <w:sz w:val="24"/>
          <w:szCs w:val="24"/>
        </w:rPr>
        <w:t>Ingénieur</w:t>
      </w:r>
      <w:r w:rsidRPr="0060393F">
        <w:rPr>
          <w:rFonts w:ascii="Times New Roman" w:hAnsi="Times New Roman" w:cs="Times New Roman"/>
          <w:sz w:val="24"/>
          <w:szCs w:val="24"/>
        </w:rPr>
        <w:t>a</w:t>
      </w:r>
      <w:proofErr w:type="spellEnd"/>
      <w:r w:rsidRPr="0060393F">
        <w:rPr>
          <w:rFonts w:ascii="Times New Roman" w:hAnsi="Times New Roman" w:cs="Times New Roman"/>
          <w:sz w:val="24"/>
          <w:szCs w:val="24"/>
        </w:rPr>
        <w:t xml:space="preserve">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w:t>
      </w:r>
      <w:proofErr w:type="spellStart"/>
      <w:r w:rsidR="00317F56">
        <w:rPr>
          <w:rFonts w:ascii="Times New Roman" w:hAnsi="Times New Roman" w:cs="Times New Roman"/>
          <w:b w:val="0"/>
          <w:color w:val="auto"/>
          <w:sz w:val="24"/>
          <w:szCs w:val="24"/>
        </w:rPr>
        <w:t>de</w:t>
      </w:r>
      <w:r w:rsidR="00317F56" w:rsidRPr="00317F56">
        <w:rPr>
          <w:rFonts w:ascii="Times New Roman" w:hAnsi="Times New Roman" w:cs="Times New Roman"/>
          <w:b w:val="0"/>
          <w:color w:val="auto"/>
          <w:sz w:val="24"/>
          <w:szCs w:val="24"/>
        </w:rPr>
        <w:t>l’Ingénieur</w:t>
      </w:r>
      <w:proofErr w:type="spellEnd"/>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w:t>
      </w:r>
      <w:proofErr w:type="spellStart"/>
      <w:r w:rsidR="00317F56">
        <w:rPr>
          <w:rFonts w:ascii="Times New Roman" w:hAnsi="Times New Roman" w:cs="Times New Roman"/>
          <w:b w:val="0"/>
          <w:color w:val="auto"/>
          <w:sz w:val="24"/>
          <w:szCs w:val="24"/>
        </w:rPr>
        <w:t>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w:t>
      </w:r>
      <w:proofErr w:type="spellEnd"/>
      <w:r w:rsidRPr="0060393F">
        <w:rPr>
          <w:rFonts w:ascii="Times New Roman" w:hAnsi="Times New Roman" w:cs="Times New Roman"/>
          <w:b w:val="0"/>
          <w:color w:val="auto"/>
          <w:sz w:val="24"/>
          <w:szCs w:val="24"/>
        </w:rPr>
        <w:t xml:space="preserv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A5311" w:rsidP="0076124D">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 xml:space="preserve">tractant en charge des </w:t>
      </w:r>
      <w:proofErr w:type="spellStart"/>
      <w:r w:rsidR="00317F56">
        <w:rPr>
          <w:rFonts w:ascii="Times New Roman" w:hAnsi="Times New Roman" w:cs="Times New Roman"/>
          <w:sz w:val="24"/>
          <w:szCs w:val="24"/>
        </w:rPr>
        <w:t>travaux</w:t>
      </w:r>
      <w:proofErr w:type="gramStart"/>
      <w:r w:rsidR="00317F56">
        <w:rPr>
          <w:rFonts w:ascii="Times New Roman" w:hAnsi="Times New Roman" w:cs="Times New Roman"/>
          <w:sz w:val="24"/>
          <w:szCs w:val="24"/>
        </w:rPr>
        <w:t>,de</w:t>
      </w:r>
      <w:proofErr w:type="spellEnd"/>
      <w:proofErr w:type="gramEnd"/>
      <w:r w:rsidR="00317F56">
        <w:rPr>
          <w:rFonts w:ascii="Times New Roman" w:hAnsi="Times New Roman" w:cs="Times New Roman"/>
          <w:sz w:val="24"/>
          <w:szCs w:val="24"/>
        </w:rPr>
        <w:t xml:space="preserv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proofErr w:type="spellStart"/>
      <w:r w:rsidR="00FE50E8">
        <w:rPr>
          <w:rFonts w:ascii="Times New Roman" w:hAnsi="Times New Roman" w:cs="Times New Roman"/>
          <w:sz w:val="24"/>
          <w:szCs w:val="24"/>
        </w:rPr>
        <w:t>àl’Ingénieur</w:t>
      </w:r>
      <w:r w:rsidRPr="0060393F">
        <w:rPr>
          <w:rFonts w:ascii="Times New Roman" w:hAnsi="Times New Roman" w:cs="Times New Roman"/>
          <w:sz w:val="24"/>
          <w:szCs w:val="24"/>
        </w:rPr>
        <w:t>qui</w:t>
      </w:r>
      <w:proofErr w:type="spellEnd"/>
      <w:r w:rsidRPr="0060393F">
        <w:rPr>
          <w:rFonts w:ascii="Times New Roman" w:hAnsi="Times New Roman" w:cs="Times New Roman"/>
          <w:sz w:val="24"/>
          <w:szCs w:val="24"/>
        </w:rPr>
        <w:t xml:space="preserve">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lui</w:t>
      </w:r>
      <w:proofErr w:type="spellEnd"/>
      <w:r w:rsidRPr="0060393F">
        <w:rPr>
          <w:rFonts w:ascii="Times New Roman" w:hAnsi="Times New Roman" w:cs="Times New Roman"/>
          <w:sz w:val="24"/>
          <w:szCs w:val="24"/>
        </w:rPr>
        <w:t xml:space="preserve">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profondeur de la fouille doit </w:t>
      </w:r>
      <w:proofErr w:type="spellStart"/>
      <w:r>
        <w:rPr>
          <w:rFonts w:ascii="Times New Roman" w:hAnsi="Times New Roman" w:cs="Times New Roman"/>
          <w:sz w:val="24"/>
          <w:szCs w:val="24"/>
        </w:rPr>
        <w:t>etre</w:t>
      </w:r>
      <w:proofErr w:type="spellEnd"/>
      <w:r>
        <w:rPr>
          <w:rFonts w:ascii="Times New Roman" w:hAnsi="Times New Roman" w:cs="Times New Roman"/>
          <w:sz w:val="24"/>
          <w:szCs w:val="24"/>
        </w:rPr>
        <w:t xml:space="preserv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soit des barres laminées à haute adhérence du type Fe500 de limite élastique au </w:t>
      </w:r>
      <w:proofErr w:type="spellStart"/>
      <w:r w:rsidRPr="0060393F">
        <w:rPr>
          <w:rFonts w:ascii="Times New Roman" w:hAnsi="Times New Roman" w:cs="Times New Roman"/>
          <w:sz w:val="24"/>
          <w:szCs w:val="24"/>
        </w:rPr>
        <w:t>mois</w:t>
      </w:r>
      <w:proofErr w:type="spellEnd"/>
      <w:r w:rsidRPr="0060393F">
        <w:rPr>
          <w:rFonts w:ascii="Times New Roman" w:hAnsi="Times New Roman" w:cs="Times New Roman"/>
          <w:sz w:val="24"/>
          <w:szCs w:val="24"/>
        </w:rPr>
        <w:t xml:space="preserve">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w:t>
      </w:r>
      <w:proofErr w:type="spellStart"/>
      <w:r w:rsidRPr="0060393F">
        <w:rPr>
          <w:rFonts w:ascii="Times New Roman" w:hAnsi="Times New Roman" w:cs="Times New Roman"/>
          <w:sz w:val="24"/>
          <w:szCs w:val="24"/>
        </w:rPr>
        <w:t>ligaturage</w:t>
      </w:r>
      <w:proofErr w:type="spellEnd"/>
      <w:r w:rsidRPr="0060393F">
        <w:rPr>
          <w:rFonts w:ascii="Times New Roman" w:hAnsi="Times New Roman" w:cs="Times New Roman"/>
          <w:sz w:val="24"/>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w:t>
      </w:r>
      <w:proofErr w:type="spellEnd"/>
      <w:r w:rsidRPr="0060393F">
        <w:rPr>
          <w:rFonts w:ascii="Times New Roman" w:hAnsi="Times New Roman" w:cs="Times New Roman"/>
          <w:b/>
          <w:sz w:val="24"/>
          <w:szCs w:val="24"/>
        </w:rPr>
        <w:t xml:space="preserve">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60393F">
        <w:rPr>
          <w:rFonts w:ascii="Times New Roman" w:hAnsi="Times New Roman" w:cs="Times New Roman"/>
          <w:sz w:val="24"/>
          <w:szCs w:val="24"/>
        </w:rPr>
        <w:t>rév</w:t>
      </w:r>
      <w:proofErr w:type="spellEnd"/>
      <w:r w:rsidRPr="0060393F">
        <w:rPr>
          <w:rFonts w:ascii="Times New Roman" w:hAnsi="Times New Roman" w:cs="Times New Roman"/>
          <w:sz w:val="24"/>
          <w:szCs w:val="24"/>
        </w:rPr>
        <w:t xml:space="preserve">.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proofErr w:type="spellStart"/>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proofErr w:type="spellStart"/>
      <w:r w:rsidRPr="0060393F">
        <w:rPr>
          <w:rFonts w:ascii="Times New Roman" w:hAnsi="Times New Roman" w:cs="Times New Roman"/>
          <w:sz w:val="24"/>
          <w:szCs w:val="24"/>
        </w:rPr>
        <w:t>polyanne</w:t>
      </w:r>
      <w:proofErr w:type="spellEnd"/>
      <w:r w:rsidRPr="0060393F">
        <w:rPr>
          <w:rFonts w:ascii="Times New Roman" w:hAnsi="Times New Roman" w:cs="Times New Roman"/>
          <w:sz w:val="24"/>
          <w:szCs w:val="24"/>
        </w:rPr>
        <w:t>,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w:t>
      </w:r>
      <w:proofErr w:type="spellStart"/>
      <w:r w:rsidR="00032A19">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w:t>
      </w:r>
      <w:proofErr w:type="spellStart"/>
      <w:r w:rsidR="00032A19">
        <w:rPr>
          <w:rFonts w:ascii="Times New Roman" w:hAnsi="Times New Roman" w:cs="Times New Roman"/>
          <w:i/>
          <w:sz w:val="24"/>
          <w:szCs w:val="24"/>
        </w:rPr>
        <w:t>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w:t>
      </w:r>
      <w:proofErr w:type="spellEnd"/>
      <w:r w:rsidRPr="0060393F">
        <w:rPr>
          <w:rFonts w:ascii="Times New Roman" w:hAnsi="Times New Roman" w:cs="Times New Roman"/>
          <w:i/>
          <w:sz w:val="24"/>
          <w:szCs w:val="24"/>
        </w:rPr>
        <w:t xml:space="preserve">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976DAB" w:rsidRPr="0060393F" w:rsidRDefault="00976DAB"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A5311" w:rsidP="0076124D">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essences sélectionnées sont des bois du pays choisis dans les essences suivantes : </w:t>
      </w:r>
      <w:proofErr w:type="spellStart"/>
      <w:r w:rsidRPr="0060393F">
        <w:rPr>
          <w:rFonts w:ascii="Times New Roman" w:hAnsi="Times New Roman" w:cs="Times New Roman"/>
          <w:sz w:val="24"/>
          <w:szCs w:val="24"/>
        </w:rPr>
        <w:t>Azobé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ou similaire pour les éléments de ferme. Acajou, Iroko,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xml:space="preserve"> pour les pannes. Les éléments de charpente en bois blanc ne sont autorisés que sur spécifications du Devis Technique Particulier (type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charpentes à réaliser au titre de la lettre-commande sont construites en bois, avec des essences de bois adaptées à ce type d’ouvrage et assemblées avec soins par </w:t>
      </w:r>
      <w:proofErr w:type="spellStart"/>
      <w:r w:rsidRPr="0060393F">
        <w:rPr>
          <w:rFonts w:ascii="Times New Roman" w:hAnsi="Times New Roman" w:cs="Times New Roman"/>
          <w:sz w:val="24"/>
          <w:szCs w:val="24"/>
        </w:rPr>
        <w:t>moisage</w:t>
      </w:r>
      <w:proofErr w:type="spellEnd"/>
      <w:r w:rsidRPr="0060393F">
        <w:rPr>
          <w:rFonts w:ascii="Times New Roman" w:hAnsi="Times New Roman" w:cs="Times New Roman"/>
          <w:sz w:val="24"/>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60393F">
        <w:rPr>
          <w:rFonts w:ascii="Times New Roman" w:hAnsi="Times New Roman" w:cs="Times New Roman"/>
          <w:sz w:val="24"/>
          <w:szCs w:val="24"/>
        </w:rPr>
        <w:t>pré-assemblés</w:t>
      </w:r>
      <w:proofErr w:type="spellEnd"/>
      <w:r w:rsidRPr="0060393F">
        <w:rPr>
          <w:rFonts w:ascii="Times New Roman" w:hAnsi="Times New Roman" w:cs="Times New Roman"/>
          <w:sz w:val="24"/>
          <w:szCs w:val="24"/>
        </w:rPr>
        <w:t xml:space="preserve">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par clous sont conformes aux règles spécifiées à l'article 16 de la NF P 21202. Les trous sont </w:t>
      </w:r>
      <w:proofErr w:type="spellStart"/>
      <w:r w:rsidRPr="0060393F">
        <w:rPr>
          <w:rFonts w:ascii="Times New Roman" w:hAnsi="Times New Roman" w:cs="Times New Roman"/>
          <w:sz w:val="24"/>
          <w:szCs w:val="24"/>
        </w:rPr>
        <w:t>prés</w:t>
      </w:r>
      <w:proofErr w:type="spellEnd"/>
      <w:r w:rsidRPr="0060393F">
        <w:rPr>
          <w:rFonts w:ascii="Times New Roman" w:hAnsi="Times New Roman" w:cs="Times New Roman"/>
          <w:sz w:val="24"/>
          <w:szCs w:val="24"/>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A5311"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925C70" w:rsidRPr="00196404" w:rsidRDefault="00925C70"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925C70" w:rsidRDefault="00925C70"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w:t>
      </w:r>
      <w:proofErr w:type="spellStart"/>
      <w:r w:rsidR="002009C0">
        <w:rPr>
          <w:rFonts w:ascii="Times New Roman" w:hAnsi="Times New Roman" w:cs="Times New Roman"/>
          <w:sz w:val="24"/>
          <w:szCs w:val="24"/>
        </w:rPr>
        <w:t>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proofErr w:type="gramStart"/>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proofErr w:type="gramEnd"/>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Un échantillon de chaque </w:t>
      </w:r>
      <w:proofErr w:type="spellStart"/>
      <w:r w:rsidRPr="0060393F">
        <w:rPr>
          <w:rFonts w:ascii="Times New Roman" w:hAnsi="Times New Roman" w:cs="Times New Roman"/>
          <w:sz w:val="24"/>
          <w:szCs w:val="24"/>
        </w:rPr>
        <w:t>model</w:t>
      </w:r>
      <w:r w:rsidR="002009C0">
        <w:rPr>
          <w:rFonts w:ascii="Times New Roman" w:hAnsi="Times New Roman" w:cs="Times New Roman"/>
          <w:sz w:val="24"/>
          <w:szCs w:val="24"/>
        </w:rPr>
        <w:t>e</w:t>
      </w:r>
      <w:proofErr w:type="spellEnd"/>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w:t>
      </w:r>
      <w:proofErr w:type="spellStart"/>
      <w:r w:rsidR="002009C0">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76124D"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2009C0" w:rsidRDefault="002009C0" w:rsidP="0076124D">
      <w:pPr>
        <w:tabs>
          <w:tab w:val="num" w:pos="1068"/>
        </w:tabs>
        <w:spacing w:after="0" w:line="240" w:lineRule="auto"/>
        <w:jc w:val="both"/>
        <w:rPr>
          <w:rFonts w:ascii="Times New Roman" w:hAnsi="Times New Roman" w:cs="Times New Roman"/>
          <w:sz w:val="24"/>
          <w:szCs w:val="24"/>
        </w:rPr>
      </w:pPr>
    </w:p>
    <w:p w:rsidR="002009C0" w:rsidRPr="0060393F" w:rsidRDefault="002009C0" w:rsidP="0076124D">
      <w:pPr>
        <w:tabs>
          <w:tab w:val="num" w:pos="106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Okoumé,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Sipo.</w:t>
      </w:r>
    </w:p>
    <w:p w:rsidR="0076124D" w:rsidRPr="0060393F" w:rsidRDefault="0076124D" w:rsidP="00B20BDA">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xml:space="preserve"> :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w:t>
      </w:r>
      <w:proofErr w:type="spellStart"/>
      <w:r w:rsidR="00A7160B">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7160B" w:rsidRPr="00A7160B"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76124D" w:rsidRDefault="0076124D" w:rsidP="00A7160B">
      <w:pPr>
        <w:pStyle w:val="Titre"/>
        <w:spacing w:before="0" w:after="0"/>
        <w:ind w:left="720"/>
        <w:jc w:val="left"/>
        <w:outlineLvl w:val="9"/>
        <w:rPr>
          <w:rFonts w:ascii="Times New Roman" w:hAnsi="Times New Roman"/>
          <w:b w:val="0"/>
          <w:i/>
          <w:noProof/>
          <w:sz w:val="24"/>
          <w:szCs w:val="24"/>
        </w:rPr>
      </w:pP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w:t>
      </w:r>
      <w:proofErr w:type="spellStart"/>
      <w:r w:rsidRPr="0060393F">
        <w:rPr>
          <w:rFonts w:ascii="Times New Roman" w:hAnsi="Times New Roman" w:cs="Times New Roman"/>
          <w:sz w:val="24"/>
          <w:szCs w:val="24"/>
        </w:rPr>
        <w:t>traversantes</w:t>
      </w:r>
      <w:proofErr w:type="spellEnd"/>
      <w:r w:rsidRPr="0060393F">
        <w:rPr>
          <w:rFonts w:ascii="Times New Roman" w:hAnsi="Times New Roman" w:cs="Times New Roman"/>
          <w:sz w:val="24"/>
          <w:szCs w:val="24"/>
        </w:rPr>
        <w:t xml:space="preserve">, avec </w:t>
      </w:r>
      <w:proofErr w:type="spellStart"/>
      <w:r w:rsidRPr="0060393F">
        <w:rPr>
          <w:rFonts w:ascii="Times New Roman" w:hAnsi="Times New Roman" w:cs="Times New Roman"/>
          <w:sz w:val="24"/>
          <w:szCs w:val="24"/>
        </w:rPr>
        <w:t>fouillot</w:t>
      </w:r>
      <w:proofErr w:type="spellEnd"/>
      <w:r w:rsidRPr="0060393F">
        <w:rPr>
          <w:rFonts w:ascii="Times New Roman" w:hAnsi="Times New Roman" w:cs="Times New Roman"/>
          <w:sz w:val="24"/>
          <w:szCs w:val="24"/>
        </w:rPr>
        <w:t xml:space="preserve">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76124D"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A7160B" w:rsidRPr="0060393F" w:rsidRDefault="00A7160B" w:rsidP="0076124D">
      <w:pPr>
        <w:tabs>
          <w:tab w:val="num" w:pos="1068"/>
        </w:tabs>
        <w:spacing w:after="0" w:line="240" w:lineRule="auto"/>
        <w:jc w:val="both"/>
        <w:rPr>
          <w:rFonts w:ascii="Times New Roman" w:hAnsi="Times New Roman" w:cs="Times New Roman"/>
          <w:bCs/>
          <w:sz w:val="24"/>
          <w:szCs w:val="24"/>
        </w:rPr>
      </w:pP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BA5311"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A7160B" w:rsidRPr="0060393F" w:rsidRDefault="00A7160B"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w:t>
      </w:r>
      <w:r w:rsidRPr="0060393F">
        <w:rPr>
          <w:rFonts w:ascii="Times New Roman" w:hAnsi="Times New Roman" w:cs="Times New Roman"/>
          <w:sz w:val="24"/>
          <w:szCs w:val="24"/>
        </w:rPr>
        <w:lastRenderedPageBreak/>
        <w:t>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w:t>
      </w:r>
      <w:proofErr w:type="spellStart"/>
      <w:r w:rsidR="009D468E">
        <w:rPr>
          <w:rFonts w:ascii="Times New Roman" w:hAnsi="Times New Roman" w:cs="Times New Roman"/>
          <w:sz w:val="24"/>
          <w:szCs w:val="24"/>
        </w:rPr>
        <w:t>Ingénieur</w:t>
      </w:r>
      <w:r w:rsidRPr="0060393F">
        <w:rPr>
          <w:rFonts w:ascii="Times New Roman" w:hAnsi="Times New Roman" w:cs="Times New Roman"/>
          <w:sz w:val="24"/>
          <w:szCs w:val="24"/>
        </w:rPr>
        <w:t>correspondant</w:t>
      </w:r>
      <w:proofErr w:type="spellEnd"/>
      <w:r w:rsidRPr="0060393F">
        <w:rPr>
          <w:rFonts w:ascii="Times New Roman" w:hAnsi="Times New Roman" w:cs="Times New Roman"/>
          <w:sz w:val="24"/>
          <w:szCs w:val="24"/>
        </w:rPr>
        <w:t xml:space="preserve">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w:t>
      </w:r>
      <w:proofErr w:type="spellStart"/>
      <w:r w:rsidR="009D468E">
        <w:rPr>
          <w:rFonts w:ascii="Times New Roman" w:hAnsi="Times New Roman" w:cs="Times New Roman"/>
          <w:sz w:val="24"/>
          <w:szCs w:val="24"/>
        </w:rPr>
        <w:t>del’Ingénieur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A5311"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 xml:space="preserve">40x30 cm, </w:t>
      </w:r>
      <w:proofErr w:type="spellStart"/>
      <w:r w:rsidR="009D468E" w:rsidRPr="009D468E">
        <w:rPr>
          <w:rFonts w:ascii="Times New Roman" w:hAnsi="Times New Roman" w:cs="Times New Roman"/>
          <w:b/>
          <w:sz w:val="24"/>
          <w:szCs w:val="24"/>
        </w:rPr>
        <w:t>ep</w:t>
      </w:r>
      <w:proofErr w:type="spellEnd"/>
      <w:r w:rsidR="009D468E" w:rsidRPr="009D468E">
        <w:rPr>
          <w:rFonts w:ascii="Times New Roman" w:hAnsi="Times New Roman" w:cs="Times New Roman"/>
          <w:b/>
          <w:sz w:val="24"/>
          <w:szCs w:val="24"/>
        </w:rPr>
        <w:t>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w:t>
      </w:r>
      <w:proofErr w:type="spellStart"/>
      <w:r w:rsidRPr="0060393F">
        <w:rPr>
          <w:rFonts w:ascii="Times New Roman" w:hAnsi="Times New Roman" w:cs="Times New Roman"/>
          <w:sz w:val="24"/>
          <w:szCs w:val="24"/>
        </w:rPr>
        <w:t>dallettes</w:t>
      </w:r>
      <w:proofErr w:type="spellEnd"/>
      <w:r w:rsidRPr="0060393F">
        <w:rPr>
          <w:rFonts w:ascii="Times New Roman" w:hAnsi="Times New Roman" w:cs="Times New Roman"/>
          <w:sz w:val="24"/>
          <w:szCs w:val="24"/>
        </w:rPr>
        <w:t xml:space="preserve">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8-2-1-1 Caractéristiques des </w:t>
      </w:r>
      <w:proofErr w:type="spellStart"/>
      <w:r w:rsidRPr="0060393F">
        <w:rPr>
          <w:rFonts w:ascii="Times New Roman" w:hAnsi="Times New Roman" w:cs="Times New Roman"/>
          <w:sz w:val="24"/>
          <w:szCs w:val="24"/>
        </w:rPr>
        <w:t>dallettes</w:t>
      </w:r>
      <w:proofErr w:type="spellEnd"/>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proofErr w:type="gramStart"/>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proofErr w:type="gramEnd"/>
      <w:r w:rsidRPr="0060393F">
        <w:rPr>
          <w:rFonts w:ascii="Times New Roman" w:hAnsi="Times New Roman" w:cs="Times New Roman"/>
          <w:sz w:val="24"/>
          <w:szCs w:val="24"/>
        </w:rPr>
        <w:t xml:space="preserve"> et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w:t>
      </w:r>
      <w:proofErr w:type="spellStart"/>
      <w:r w:rsidR="0038552F">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qu’un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BA5311" w:rsidP="0076124D">
      <w:pPr>
        <w:pStyle w:val="Corpsdetexte3"/>
        <w:tabs>
          <w:tab w:val="left" w:pos="0"/>
        </w:tabs>
        <w:suppressAutoHyphens/>
        <w:jc w:val="both"/>
        <w:rPr>
          <w:b w:val="0"/>
          <w:i/>
          <w:color w:val="auto"/>
          <w:sz w:val="24"/>
        </w:rPr>
      </w:pPr>
      <w:r>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925C70" w:rsidRPr="00B1352A" w:rsidRDefault="00925C70"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925C70" w:rsidRDefault="00925C70"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BA5311" w:rsidP="0076124D">
      <w:pPr>
        <w:spacing w:before="120" w:after="120"/>
        <w:jc w:val="both"/>
        <w:rPr>
          <w:sz w:val="24"/>
          <w:szCs w:val="24"/>
        </w:rPr>
      </w:pPr>
      <w:r>
        <w:rPr>
          <w:noProof/>
          <w:sz w:val="20"/>
          <w:lang w:eastAsia="fr-FR"/>
        </w:rPr>
        <w:lastRenderedPageBreak/>
        <w:pict>
          <v:shape id="Zone de texte 2" o:spid="_x0000_s1046" type="#_x0000_t202" style="position:absolute;left:0;text-align:left;margin-left:41.7pt;margin-top:11.55pt;width:355.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925C70" w:rsidRPr="002F7CC1" w:rsidRDefault="00925C70" w:rsidP="0076124D">
                  <w:pPr>
                    <w:jc w:val="center"/>
                    <w:rPr>
                      <w:rFonts w:ascii="Times New Roman" w:hAnsi="Times New Roman" w:cs="Times New Roman"/>
                      <w:b/>
                      <w:sz w:val="24"/>
                    </w:rPr>
                  </w:pPr>
                  <w:r w:rsidRPr="002F7CC1">
                    <w:rPr>
                      <w:rFonts w:ascii="Times New Roman" w:hAnsi="Times New Roman" w:cs="Times New Roman"/>
                      <w:b/>
                      <w:sz w:val="20"/>
                      <w:szCs w:val="20"/>
                    </w:rPr>
                    <w:t xml:space="preserve">BORDEREAU DE </w:t>
                  </w:r>
                  <w:r>
                    <w:rPr>
                      <w:rFonts w:ascii="Times New Roman" w:hAnsi="Times New Roman" w:cs="Times New Roman"/>
                      <w:b/>
                      <w:sz w:val="20"/>
                      <w:szCs w:val="20"/>
                    </w:rPr>
                    <w:t xml:space="preserve">PRIX UNITAIRES </w:t>
                  </w:r>
                </w:p>
              </w:txbxContent>
            </v:textbox>
          </v:shape>
        </w:pict>
      </w:r>
    </w:p>
    <w:p w:rsidR="008B2DFC" w:rsidRDefault="008B2DFC" w:rsidP="0076124D">
      <w:pPr>
        <w:rPr>
          <w:rFonts w:ascii="Times New Roman" w:hAnsi="Times New Roman" w:cs="Times New Roman"/>
          <w:sz w:val="24"/>
          <w:lang w:eastAsia="fr-BE"/>
        </w:rPr>
      </w:pPr>
    </w:p>
    <w:tbl>
      <w:tblPr>
        <w:tblW w:w="9005" w:type="dxa"/>
        <w:tblCellMar>
          <w:left w:w="70" w:type="dxa"/>
          <w:right w:w="70" w:type="dxa"/>
        </w:tblCellMar>
        <w:tblLook w:val="04A0" w:firstRow="1" w:lastRow="0" w:firstColumn="1" w:lastColumn="0" w:noHBand="0" w:noVBand="1"/>
      </w:tblPr>
      <w:tblGrid>
        <w:gridCol w:w="750"/>
        <w:gridCol w:w="5416"/>
        <w:gridCol w:w="935"/>
        <w:gridCol w:w="994"/>
        <w:gridCol w:w="910"/>
      </w:tblGrid>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N° Prix</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Désignation de l’ouvrage</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Unité</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Prix Unitaire  </w:t>
            </w: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Prix Total </w:t>
            </w:r>
          </w:p>
        </w:tc>
      </w:tr>
      <w:tr w:rsidR="0033797C" w:rsidRPr="000B67CB" w:rsidTr="0033797C">
        <w:trPr>
          <w:trHeight w:val="885"/>
        </w:trPr>
        <w:tc>
          <w:tcPr>
            <w:tcW w:w="7101" w:type="dxa"/>
            <w:gridSpan w:val="3"/>
            <w:tcBorders>
              <w:top w:val="single" w:sz="8" w:space="0" w:color="auto"/>
              <w:left w:val="single" w:sz="8" w:space="0" w:color="auto"/>
              <w:bottom w:val="single" w:sz="8" w:space="0" w:color="auto"/>
              <w:right w:val="nil"/>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LOT 100 : TRAVAUX PREPARATOIRES - ETUDES</w:t>
            </w:r>
          </w:p>
        </w:tc>
        <w:tc>
          <w:tcPr>
            <w:tcW w:w="994" w:type="dxa"/>
            <w:tcBorders>
              <w:top w:val="nil"/>
              <w:left w:val="nil"/>
              <w:bottom w:val="single" w:sz="8" w:space="0" w:color="auto"/>
              <w:right w:val="nil"/>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910" w:type="dxa"/>
            <w:tcBorders>
              <w:top w:val="nil"/>
              <w:left w:val="nil"/>
              <w:bottom w:val="single" w:sz="8" w:space="0" w:color="auto"/>
              <w:right w:val="single" w:sz="8" w:space="0" w:color="000000"/>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r>
      <w:tr w:rsidR="0033797C" w:rsidRPr="000B67CB" w:rsidTr="0033797C">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101</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Etudes du projet, installation du chantier y compris toute sujétion             </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201</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Fouille en puits et rigole</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360"/>
        </w:trPr>
        <w:tc>
          <w:tcPr>
            <w:tcW w:w="750" w:type="dxa"/>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202</w:t>
            </w:r>
          </w:p>
        </w:tc>
        <w:tc>
          <w:tcPr>
            <w:tcW w:w="5416" w:type="dxa"/>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Remblais toutes catégories avec de la terre provenant des fouilles y compris toute sujétion  de compactage   </w:t>
            </w:r>
          </w:p>
        </w:tc>
        <w:tc>
          <w:tcPr>
            <w:tcW w:w="935" w:type="dxa"/>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r w:rsidRPr="000B67CB">
              <w:rPr>
                <w:rFonts w:ascii="Arial" w:eastAsia="Times New Roman" w:hAnsi="Arial" w:cs="Arial"/>
                <w:sz w:val="20"/>
                <w:szCs w:val="20"/>
                <w:lang w:eastAsia="fr-FR"/>
              </w:rPr>
              <w:t xml:space="preserve">                              -   </w:t>
            </w:r>
          </w:p>
        </w:tc>
      </w:tr>
      <w:tr w:rsidR="0033797C" w:rsidRPr="000B67CB" w:rsidTr="0033797C">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Béton de propreté dosé à 150kg/m3 de 5cm d’épaisseur y compris toutes sujétions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Arial" w:eastAsia="Times New Roman" w:hAnsi="Arial" w:cs="Arial"/>
                <w:sz w:val="20"/>
                <w:szCs w:val="20"/>
                <w:lang w:eastAsia="fr-FR"/>
              </w:rPr>
            </w:pPr>
          </w:p>
        </w:tc>
      </w:tr>
      <w:tr w:rsidR="0033797C" w:rsidRPr="000B67CB" w:rsidTr="0033797C">
        <w:trPr>
          <w:trHeight w:val="434"/>
        </w:trPr>
        <w:tc>
          <w:tcPr>
            <w:tcW w:w="75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Béton armé pour semelles, longrines et amorces des poteaux y compris </w:t>
            </w:r>
            <w:proofErr w:type="spellStart"/>
            <w:r w:rsidRPr="000B67CB">
              <w:rPr>
                <w:rFonts w:ascii="Times New Roman" w:eastAsia="Times New Roman" w:hAnsi="Times New Roman" w:cs="Times New Roman"/>
                <w:color w:val="000000"/>
                <w:sz w:val="24"/>
                <w:szCs w:val="24"/>
                <w:lang w:eastAsia="fr-FR"/>
              </w:rPr>
              <w:t>tte</w:t>
            </w:r>
            <w:proofErr w:type="spellEnd"/>
            <w:r w:rsidRPr="000B67CB">
              <w:rPr>
                <w:rFonts w:ascii="Times New Roman" w:eastAsia="Times New Roman" w:hAnsi="Times New Roman" w:cs="Times New Roman"/>
                <w:color w:val="000000"/>
                <w:sz w:val="24"/>
                <w:szCs w:val="24"/>
                <w:lang w:eastAsia="fr-FR"/>
              </w:rPr>
              <w:t xml:space="preserve"> sujétion</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303</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Soubassement en agglos bourrés de 20 x 20 x 40 y 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304</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Dallage du sol en béton ordinaire dosé à 300kg/m3 sur 8cm d’épaisseur</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Béton armé pour poteaux, linteaux, chainage et poutres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Arial" w:eastAsia="Times New Roman" w:hAnsi="Arial" w:cs="Arial"/>
                <w:sz w:val="20"/>
                <w:szCs w:val="20"/>
                <w:lang w:eastAsia="fr-FR"/>
              </w:rPr>
            </w:pPr>
          </w:p>
        </w:tc>
      </w:tr>
      <w:tr w:rsidR="0033797C" w:rsidRPr="000B67CB" w:rsidTr="0033797C">
        <w:trPr>
          <w:trHeight w:val="341"/>
        </w:trPr>
        <w:tc>
          <w:tcPr>
            <w:tcW w:w="75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88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Murs en agglo de 15 hourdé au mortier de ciment dosé à 300kg/m3</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434"/>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404</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Enduits au mortier de ciment dosé 350kg/m »</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Fermes en bois dur de 3 X 15  des éléments doublés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Arial" w:eastAsia="Times New Roman" w:hAnsi="Arial" w:cs="Arial"/>
                <w:sz w:val="20"/>
                <w:szCs w:val="20"/>
                <w:lang w:eastAsia="fr-FR"/>
              </w:rPr>
            </w:pPr>
          </w:p>
        </w:tc>
      </w:tr>
      <w:tr w:rsidR="0033797C" w:rsidRPr="000B67CB" w:rsidTr="0033797C">
        <w:trPr>
          <w:trHeight w:val="466"/>
        </w:trPr>
        <w:tc>
          <w:tcPr>
            <w:tcW w:w="75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51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Pannes en bois dur de 5 x 5</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503</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Couvertures en tôles bac alu de 5/10 y </w:t>
            </w:r>
            <w:proofErr w:type="spellStart"/>
            <w:r w:rsidRPr="000B67CB">
              <w:rPr>
                <w:rFonts w:ascii="Times New Roman" w:eastAsia="Times New Roman" w:hAnsi="Times New Roman" w:cs="Times New Roman"/>
                <w:color w:val="000000"/>
                <w:sz w:val="24"/>
                <w:szCs w:val="24"/>
                <w:lang w:eastAsia="fr-FR"/>
              </w:rPr>
              <w:t>ompris</w:t>
            </w:r>
            <w:proofErr w:type="spellEnd"/>
            <w:r w:rsidRPr="000B67CB">
              <w:rPr>
                <w:rFonts w:ascii="Times New Roman" w:eastAsia="Times New Roman" w:hAnsi="Times New Roman" w:cs="Times New Roman"/>
                <w:color w:val="000000"/>
                <w:sz w:val="24"/>
                <w:szCs w:val="24"/>
                <w:lang w:eastAsia="fr-FR"/>
              </w:rPr>
              <w:t xml:space="preserve"> toutes sujétions de fourniture et de pose</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33797C" w:rsidRPr="000B67CB" w:rsidRDefault="0033797C" w:rsidP="00AF2ECE">
            <w:pPr>
              <w:spacing w:after="0" w:line="240" w:lineRule="auto"/>
              <w:jc w:val="center"/>
              <w:rPr>
                <w:rFonts w:ascii="Arial" w:eastAsia="Times New Roman" w:hAnsi="Arial" w:cs="Arial"/>
                <w:sz w:val="20"/>
                <w:szCs w:val="20"/>
                <w:lang w:eastAsia="fr-FR"/>
              </w:rPr>
            </w:pPr>
          </w:p>
        </w:tc>
      </w:tr>
      <w:tr w:rsidR="0033797C" w:rsidRPr="000B67CB" w:rsidTr="0033797C">
        <w:trPr>
          <w:trHeight w:val="512"/>
        </w:trPr>
        <w:tc>
          <w:tcPr>
            <w:tcW w:w="75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504</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Fourniture et pose tôles faitières y</w:t>
            </w:r>
            <w:r>
              <w:rPr>
                <w:rFonts w:ascii="Times New Roman" w:eastAsia="Times New Roman" w:hAnsi="Times New Roman" w:cs="Times New Roman"/>
                <w:color w:val="000000"/>
                <w:sz w:val="24"/>
                <w:szCs w:val="24"/>
                <w:lang w:eastAsia="fr-FR"/>
              </w:rPr>
              <w:t xml:space="preserve"> </w:t>
            </w:r>
            <w:r w:rsidRPr="000B67CB">
              <w:rPr>
                <w:rFonts w:ascii="Times New Roman" w:eastAsia="Times New Roman" w:hAnsi="Times New Roman" w:cs="Times New Roman"/>
                <w:color w:val="000000"/>
                <w:sz w:val="24"/>
                <w:szCs w:val="24"/>
                <w:lang w:eastAsia="fr-FR"/>
              </w:rPr>
              <w:t>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505</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Plafond intérieur et extérieur en contre-plaqué</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m2</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506</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Bardage de rive en tôle bac</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601</w:t>
            </w:r>
          </w:p>
        </w:tc>
        <w:tc>
          <w:tcPr>
            <w:tcW w:w="5416"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Portes de 90 x 210 en bois massif</w:t>
            </w:r>
          </w:p>
        </w:tc>
        <w:tc>
          <w:tcPr>
            <w:tcW w:w="935"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602</w:t>
            </w:r>
          </w:p>
        </w:tc>
        <w:tc>
          <w:tcPr>
            <w:tcW w:w="5416"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Portes de 175 X 220 métalliques double battant</w:t>
            </w:r>
          </w:p>
        </w:tc>
        <w:tc>
          <w:tcPr>
            <w:tcW w:w="935"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noWrap/>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56"/>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606</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Fenêtres de 100 X 120 avec cadre, châssis Lame verre, </w:t>
            </w:r>
            <w:r w:rsidRPr="000B67CB">
              <w:rPr>
                <w:rFonts w:ascii="Times New Roman" w:eastAsia="Times New Roman" w:hAnsi="Times New Roman" w:cs="Times New Roman"/>
                <w:color w:val="000000"/>
                <w:sz w:val="24"/>
                <w:szCs w:val="24"/>
                <w:lang w:eastAsia="fr-FR"/>
              </w:rPr>
              <w:lastRenderedPageBreak/>
              <w:t>antivols métallique</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lastRenderedPageBreak/>
              <w:t>U</w:t>
            </w:r>
          </w:p>
        </w:tc>
        <w:tc>
          <w:tcPr>
            <w:tcW w:w="994" w:type="dxa"/>
            <w:tcBorders>
              <w:top w:val="nil"/>
              <w:left w:val="nil"/>
              <w:bottom w:val="single" w:sz="8" w:space="0" w:color="auto"/>
              <w:right w:val="single" w:sz="8" w:space="0" w:color="auto"/>
            </w:tcBorders>
            <w:shd w:val="clear" w:color="000000" w:fill="FFFFFF"/>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lastRenderedPageBreak/>
              <w:t>701</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Tube orange flexible</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8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Câble VGV 1,5 mm</w:t>
            </w:r>
            <w:r w:rsidRPr="000B67CB">
              <w:rPr>
                <w:rFonts w:ascii="Times New Roman" w:eastAsia="Times New Roman" w:hAnsi="Times New Roman" w:cs="Times New Roman"/>
                <w:color w:val="000000"/>
                <w:sz w:val="24"/>
                <w:szCs w:val="24"/>
                <w:vertAlign w:val="superscript"/>
                <w:lang w:eastAsia="fr-FR"/>
              </w:rPr>
              <w:t>2</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8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703</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Interrupteurs SA</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704</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Prises 2P + T</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705</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Fil TH 2,5 mm2</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4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707</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Boitiers + domino + boite de dérivation</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708</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Réseau de mise à la terre</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2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709</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Réglettes complètes de 1,20</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Peinture de type </w:t>
            </w:r>
            <w:proofErr w:type="spellStart"/>
            <w:r w:rsidRPr="000B67CB">
              <w:rPr>
                <w:rFonts w:ascii="Times New Roman" w:eastAsia="Times New Roman" w:hAnsi="Times New Roman" w:cs="Times New Roman"/>
                <w:color w:val="000000"/>
                <w:sz w:val="24"/>
                <w:szCs w:val="24"/>
                <w:lang w:eastAsia="fr-FR"/>
              </w:rPr>
              <w:t>Pantex</w:t>
            </w:r>
            <w:proofErr w:type="spellEnd"/>
            <w:r w:rsidRPr="000B67CB">
              <w:rPr>
                <w:rFonts w:ascii="Times New Roman" w:eastAsia="Times New Roman" w:hAnsi="Times New Roman" w:cs="Times New Roman"/>
                <w:color w:val="000000"/>
                <w:sz w:val="24"/>
                <w:szCs w:val="24"/>
                <w:lang w:eastAsia="fr-FR"/>
              </w:rPr>
              <w:t xml:space="preserve"> 800</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77"/>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803</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Peinture type </w:t>
            </w:r>
            <w:proofErr w:type="spellStart"/>
            <w:r w:rsidRPr="000B67CB">
              <w:rPr>
                <w:rFonts w:ascii="Times New Roman" w:eastAsia="Times New Roman" w:hAnsi="Times New Roman" w:cs="Times New Roman"/>
                <w:color w:val="000000"/>
                <w:sz w:val="24"/>
                <w:szCs w:val="24"/>
                <w:lang w:eastAsia="fr-FR"/>
              </w:rPr>
              <w:t>Pantex</w:t>
            </w:r>
            <w:proofErr w:type="spellEnd"/>
            <w:r w:rsidRPr="000B67CB">
              <w:rPr>
                <w:rFonts w:ascii="Times New Roman" w:eastAsia="Times New Roman" w:hAnsi="Times New Roman" w:cs="Times New Roman"/>
                <w:color w:val="000000"/>
                <w:sz w:val="24"/>
                <w:szCs w:val="24"/>
                <w:lang w:eastAsia="fr-FR"/>
              </w:rPr>
              <w:t xml:space="preserve"> 1 300</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84"/>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804</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Tropix</w:t>
            </w:r>
            <w:proofErr w:type="spellEnd"/>
            <w:r w:rsidRPr="000B67CB">
              <w:rPr>
                <w:rFonts w:ascii="Times New Roman" w:eastAsia="Times New Roman" w:hAnsi="Times New Roman" w:cs="Times New Roman"/>
                <w:color w:val="000000"/>
                <w:sz w:val="24"/>
                <w:szCs w:val="24"/>
                <w:lang w:eastAsia="fr-FR"/>
              </w:rPr>
              <w:t xml:space="preserve"> pour plafond</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19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805</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Peinture vinylique pour huisseries et baies</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901</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Chape lisse aux sols</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m2</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236"/>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1001</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carnivaux</w:t>
            </w:r>
            <w:proofErr w:type="spellEnd"/>
            <w:r w:rsidRPr="000B67CB">
              <w:rPr>
                <w:rFonts w:ascii="Times New Roman" w:eastAsia="Times New Roman" w:hAnsi="Times New Roman" w:cs="Times New Roman"/>
                <w:color w:val="000000"/>
                <w:sz w:val="24"/>
                <w:szCs w:val="24"/>
                <w:lang w:eastAsia="fr-FR"/>
              </w:rPr>
              <w:t xml:space="preserve"> y 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1002</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Dallage extérieur autour du bâtiment</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m3</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r w:rsidR="0033797C" w:rsidRPr="000B67CB" w:rsidTr="0033797C">
        <w:trPr>
          <w:trHeight w:val="6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1003</w:t>
            </w:r>
          </w:p>
        </w:tc>
        <w:tc>
          <w:tcPr>
            <w:tcW w:w="5416"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Construction d'une toilette a un compartiment</w:t>
            </w:r>
          </w:p>
        </w:tc>
        <w:tc>
          <w:tcPr>
            <w:tcW w:w="935"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994"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33797C" w:rsidRPr="000B67CB" w:rsidRDefault="0033797C" w:rsidP="00AF2ECE">
            <w:pPr>
              <w:spacing w:after="0" w:line="240" w:lineRule="auto"/>
              <w:rPr>
                <w:rFonts w:ascii="Arial" w:eastAsia="Times New Roman" w:hAnsi="Arial" w:cs="Arial"/>
                <w:sz w:val="20"/>
                <w:szCs w:val="20"/>
                <w:lang w:eastAsia="fr-FR"/>
              </w:rPr>
            </w:pPr>
          </w:p>
        </w:tc>
      </w:tr>
    </w:tbl>
    <w:p w:rsidR="004D1947" w:rsidRDefault="004D1947" w:rsidP="004D1947">
      <w:pPr>
        <w:spacing w:after="0" w:line="240" w:lineRule="auto"/>
        <w:jc w:val="both"/>
        <w:rPr>
          <w:i/>
          <w:sz w:val="24"/>
          <w:szCs w:val="24"/>
        </w:rPr>
      </w:pPr>
    </w:p>
    <w:p w:rsidR="0033797C" w:rsidRDefault="0033797C" w:rsidP="004D1947">
      <w:pPr>
        <w:spacing w:after="0" w:line="240" w:lineRule="auto"/>
        <w:jc w:val="both"/>
        <w:rPr>
          <w:i/>
          <w:sz w:val="24"/>
          <w:szCs w:val="24"/>
        </w:rPr>
      </w:pPr>
    </w:p>
    <w:p w:rsidR="0033797C" w:rsidRPr="0060393F" w:rsidRDefault="0033797C"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33797C" w:rsidRDefault="0033797C" w:rsidP="0033797C">
      <w:pPr>
        <w:spacing w:after="0" w:line="240" w:lineRule="auto"/>
        <w:rPr>
          <w:rFonts w:ascii="Times New Roman" w:hAnsi="Times New Roman" w:cs="Times New Roman"/>
          <w:b/>
          <w:sz w:val="24"/>
          <w:lang w:eastAsia="fr-FR"/>
        </w:rPr>
      </w:pPr>
    </w:p>
    <w:p w:rsidR="004D1947" w:rsidRDefault="00BA5311" w:rsidP="0033797C">
      <w:pPr>
        <w:spacing w:after="0" w:line="240" w:lineRule="auto"/>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65" type="#_x0000_t202" style="position:absolute;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925C70" w:rsidRPr="00B1352A" w:rsidRDefault="00925C70" w:rsidP="004D1947">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3D1829" w:rsidRPr="0060393F" w:rsidRDefault="003D1829" w:rsidP="004D1947">
      <w:pPr>
        <w:spacing w:after="0" w:line="240" w:lineRule="auto"/>
        <w:rPr>
          <w:rFonts w:ascii="Times New Roman" w:hAnsi="Times New Roman" w:cs="Times New Roman"/>
          <w:b/>
          <w:sz w:val="24"/>
          <w:lang w:eastAsia="fr-FR"/>
        </w:rPr>
      </w:pPr>
    </w:p>
    <w:p w:rsidR="004D1947" w:rsidRPr="0060393F" w:rsidRDefault="00BA5311" w:rsidP="004D1947">
      <w:pPr>
        <w:spacing w:after="0" w:line="240" w:lineRule="auto"/>
        <w:jc w:val="center"/>
        <w:rPr>
          <w:rFonts w:ascii="Times New Roman" w:hAnsi="Times New Roman" w:cs="Times New Roman"/>
          <w:b/>
          <w:sz w:val="24"/>
          <w:lang w:eastAsia="fr-FR"/>
        </w:rPr>
      </w:pPr>
      <w:r>
        <w:rPr>
          <w:rFonts w:ascii="Times New Roman" w:hAnsi="Times New Roman" w:cs="Times New Roman"/>
          <w:noProof/>
          <w:sz w:val="24"/>
          <w:lang w:eastAsia="fr-FR"/>
        </w:rPr>
        <w:lastRenderedPageBreak/>
        <w:pict>
          <v:shape id="_x0000_s1066" type="#_x0000_t202" style="position:absolute;left:0;text-align:left;margin-left:7.95pt;margin-top:11.9pt;width:442.2pt;height:24.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6">
              <w:txbxContent>
                <w:p w:rsidR="00925C70" w:rsidRPr="009D2125" w:rsidRDefault="00925C70" w:rsidP="004D1947">
                  <w:pPr>
                    <w:jc w:val="center"/>
                    <w:rPr>
                      <w:rFonts w:ascii="Times New Roman" w:hAnsi="Times New Roman" w:cs="Times New Roman"/>
                      <w:b/>
                      <w:sz w:val="20"/>
                      <w:szCs w:val="20"/>
                    </w:rPr>
                  </w:pPr>
                  <w:r w:rsidRPr="00E11104">
                    <w:rPr>
                      <w:rFonts w:ascii="Times New Roman" w:hAnsi="Times New Roman" w:cs="Times New Roman"/>
                      <w:b/>
                      <w:sz w:val="20"/>
                      <w:szCs w:val="20"/>
                    </w:rPr>
                    <w:t>DEVIS QUANTITATIF</w:t>
                  </w:r>
                  <w:r>
                    <w:rPr>
                      <w:rFonts w:ascii="Times New Roman" w:hAnsi="Times New Roman" w:cs="Times New Roman"/>
                      <w:b/>
                      <w:sz w:val="20"/>
                      <w:szCs w:val="20"/>
                    </w:rPr>
                    <w:t xml:space="preserve"> ET ESTIMATIF </w:t>
                  </w:r>
                </w:p>
              </w:txbxContent>
            </v:textbox>
          </v:shape>
        </w:pict>
      </w: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Default="004D1947" w:rsidP="004D1947">
      <w:pPr>
        <w:rPr>
          <w:rFonts w:ascii="Times New Roman" w:hAnsi="Times New Roman" w:cs="Times New Roman"/>
          <w:sz w:val="24"/>
          <w:lang w:eastAsia="fr-BE"/>
        </w:rPr>
      </w:pPr>
    </w:p>
    <w:tbl>
      <w:tblPr>
        <w:tblW w:w="10052" w:type="dxa"/>
        <w:tblCellMar>
          <w:left w:w="70" w:type="dxa"/>
          <w:right w:w="70" w:type="dxa"/>
        </w:tblCellMar>
        <w:tblLook w:val="04A0" w:firstRow="1" w:lastRow="0" w:firstColumn="1" w:lastColumn="0" w:noHBand="0" w:noVBand="1"/>
      </w:tblPr>
      <w:tblGrid>
        <w:gridCol w:w="750"/>
        <w:gridCol w:w="5416"/>
        <w:gridCol w:w="935"/>
        <w:gridCol w:w="1047"/>
        <w:gridCol w:w="994"/>
        <w:gridCol w:w="910"/>
      </w:tblGrid>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N° Prix</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Désignation de l’ouvrage</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Unité</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Quantité</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Prix Unitaire  </w:t>
            </w: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Prix Total </w:t>
            </w:r>
          </w:p>
        </w:tc>
      </w:tr>
      <w:tr w:rsidR="006B7446" w:rsidRPr="000B67CB" w:rsidTr="00C337CD">
        <w:trPr>
          <w:trHeight w:val="885"/>
        </w:trPr>
        <w:tc>
          <w:tcPr>
            <w:tcW w:w="7101" w:type="dxa"/>
            <w:gridSpan w:val="3"/>
            <w:tcBorders>
              <w:top w:val="single" w:sz="8" w:space="0" w:color="auto"/>
              <w:left w:val="single" w:sz="8" w:space="0" w:color="auto"/>
              <w:bottom w:val="single" w:sz="8" w:space="0" w:color="auto"/>
              <w:right w:val="nil"/>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LOT 100 : TRAVAUX PREPARATOIRES - ETUDES</w:t>
            </w:r>
          </w:p>
        </w:tc>
        <w:tc>
          <w:tcPr>
            <w:tcW w:w="1047" w:type="dxa"/>
            <w:tcBorders>
              <w:top w:val="nil"/>
              <w:left w:val="nil"/>
              <w:bottom w:val="single" w:sz="8" w:space="0" w:color="auto"/>
              <w:right w:val="nil"/>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994" w:type="dxa"/>
            <w:tcBorders>
              <w:top w:val="nil"/>
              <w:left w:val="nil"/>
              <w:bottom w:val="single" w:sz="8" w:space="0" w:color="auto"/>
              <w:right w:val="nil"/>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910" w:type="dxa"/>
            <w:tcBorders>
              <w:top w:val="nil"/>
              <w:left w:val="nil"/>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r>
      <w:tr w:rsidR="006B7446" w:rsidRPr="000B67CB" w:rsidTr="00CB66DE">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101</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Etudes du projet, installation du chantier y compris toute sujétion             </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 TOTAL LOT 100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3D1829">
            <w:pPr>
              <w:spacing w:after="0" w:line="240" w:lineRule="auto"/>
              <w:rPr>
                <w:rFonts w:ascii="Calibri" w:eastAsia="Times New Roman" w:hAnsi="Calibri" w:cs="Arial"/>
                <w:b/>
                <w:bCs/>
                <w:color w:val="000000"/>
                <w:lang w:eastAsia="fr-FR"/>
              </w:rPr>
            </w:pPr>
            <w:r w:rsidRPr="000B67CB">
              <w:rPr>
                <w:rFonts w:ascii="Calibri" w:eastAsia="Times New Roman" w:hAnsi="Calibri" w:cs="Arial"/>
                <w:b/>
                <w:bCs/>
                <w:color w:val="000000"/>
                <w:lang w:eastAsia="fr-FR"/>
              </w:rPr>
              <w:t xml:space="preserve">                           </w:t>
            </w: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LOT 200 : TERRASSEMENTS</w:t>
            </w:r>
          </w:p>
        </w:tc>
      </w:tr>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201</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Fouille en puits et rigole</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14,5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3D1829" w:rsidRPr="000B67CB" w:rsidTr="00CB66DE">
        <w:trPr>
          <w:trHeight w:val="1360"/>
        </w:trPr>
        <w:tc>
          <w:tcPr>
            <w:tcW w:w="750" w:type="dxa"/>
            <w:tcBorders>
              <w:top w:val="nil"/>
              <w:left w:val="single" w:sz="8" w:space="0" w:color="auto"/>
              <w:bottom w:val="single" w:sz="8" w:space="0" w:color="000000"/>
              <w:right w:val="single" w:sz="8" w:space="0" w:color="auto"/>
            </w:tcBorders>
            <w:shd w:val="clear" w:color="auto" w:fill="auto"/>
            <w:vAlign w:val="center"/>
            <w:hideMark/>
          </w:tcPr>
          <w:p w:rsidR="003D1829" w:rsidRPr="000B67CB" w:rsidRDefault="003D1829"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202</w:t>
            </w:r>
          </w:p>
        </w:tc>
        <w:tc>
          <w:tcPr>
            <w:tcW w:w="5416" w:type="dxa"/>
            <w:tcBorders>
              <w:top w:val="nil"/>
              <w:left w:val="single" w:sz="8" w:space="0" w:color="auto"/>
              <w:bottom w:val="single" w:sz="8" w:space="0" w:color="000000"/>
              <w:right w:val="single" w:sz="8" w:space="0" w:color="auto"/>
            </w:tcBorders>
            <w:shd w:val="clear" w:color="auto" w:fill="auto"/>
            <w:vAlign w:val="center"/>
            <w:hideMark/>
          </w:tcPr>
          <w:p w:rsidR="003D1829" w:rsidRPr="000B67CB" w:rsidRDefault="003D1829"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Remblais toutes catégories avec de la terre provenant des fouilles y compris toute sujétion  de compactage   </w:t>
            </w:r>
          </w:p>
        </w:tc>
        <w:tc>
          <w:tcPr>
            <w:tcW w:w="935" w:type="dxa"/>
            <w:tcBorders>
              <w:top w:val="nil"/>
              <w:left w:val="single" w:sz="8" w:space="0" w:color="auto"/>
              <w:bottom w:val="single" w:sz="8" w:space="0" w:color="000000"/>
              <w:right w:val="single" w:sz="8" w:space="0" w:color="auto"/>
            </w:tcBorders>
            <w:shd w:val="clear" w:color="auto" w:fill="auto"/>
            <w:vAlign w:val="center"/>
            <w:hideMark/>
          </w:tcPr>
          <w:p w:rsidR="003D1829" w:rsidRPr="000B67CB" w:rsidRDefault="003D1829"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tcBorders>
              <w:top w:val="nil"/>
              <w:left w:val="single" w:sz="8" w:space="0" w:color="auto"/>
              <w:bottom w:val="single" w:sz="8" w:space="0" w:color="000000"/>
              <w:right w:val="single" w:sz="8" w:space="0" w:color="auto"/>
            </w:tcBorders>
            <w:shd w:val="clear" w:color="auto" w:fill="auto"/>
            <w:vAlign w:val="center"/>
            <w:hideMark/>
          </w:tcPr>
          <w:p w:rsidR="003D1829" w:rsidRPr="000B67CB" w:rsidRDefault="003D1829"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25</w:t>
            </w:r>
          </w:p>
        </w:tc>
        <w:tc>
          <w:tcPr>
            <w:tcW w:w="994" w:type="dxa"/>
            <w:tcBorders>
              <w:top w:val="nil"/>
              <w:left w:val="single" w:sz="8" w:space="0" w:color="auto"/>
              <w:bottom w:val="single" w:sz="8" w:space="0" w:color="000000"/>
              <w:right w:val="single" w:sz="8" w:space="0" w:color="auto"/>
            </w:tcBorders>
            <w:shd w:val="clear" w:color="auto" w:fill="auto"/>
            <w:vAlign w:val="center"/>
            <w:hideMark/>
          </w:tcPr>
          <w:p w:rsidR="003D1829" w:rsidRPr="000B67CB" w:rsidRDefault="003D1829" w:rsidP="00925C70">
            <w:pPr>
              <w:spacing w:after="0" w:line="240" w:lineRule="auto"/>
              <w:rPr>
                <w:rFonts w:ascii="Arial" w:eastAsia="Times New Roman" w:hAnsi="Arial" w:cs="Arial"/>
                <w:sz w:val="20"/>
                <w:szCs w:val="20"/>
                <w:lang w:eastAsia="fr-FR"/>
              </w:rPr>
            </w:pPr>
          </w:p>
        </w:tc>
        <w:tc>
          <w:tcPr>
            <w:tcW w:w="910" w:type="dxa"/>
            <w:tcBorders>
              <w:top w:val="nil"/>
              <w:left w:val="nil"/>
              <w:right w:val="single" w:sz="8" w:space="0" w:color="auto"/>
            </w:tcBorders>
            <w:shd w:val="clear" w:color="auto" w:fill="auto"/>
            <w:vAlign w:val="center"/>
            <w:hideMark/>
          </w:tcPr>
          <w:p w:rsidR="003D1829" w:rsidRPr="000B67CB" w:rsidRDefault="003D1829" w:rsidP="00925C70">
            <w:pPr>
              <w:spacing w:after="0" w:line="240" w:lineRule="auto"/>
              <w:rPr>
                <w:rFonts w:ascii="Arial" w:eastAsia="Times New Roman" w:hAnsi="Arial" w:cs="Arial"/>
                <w:sz w:val="20"/>
                <w:szCs w:val="20"/>
                <w:lang w:eastAsia="fr-FR"/>
              </w:rPr>
            </w:pPr>
            <w:r w:rsidRPr="000B67CB">
              <w:rPr>
                <w:rFonts w:ascii="Arial" w:eastAsia="Times New Roman" w:hAnsi="Arial" w:cs="Arial"/>
                <w:sz w:val="20"/>
                <w:szCs w:val="20"/>
                <w:lang w:eastAsia="fr-FR"/>
              </w:rPr>
              <w:t xml:space="preserve">                              -   </w:t>
            </w: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 TOTAL LOT 200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LOT 300 : FONDATIONS</w:t>
            </w:r>
          </w:p>
        </w:tc>
      </w:tr>
      <w:tr w:rsidR="006B7446" w:rsidRPr="000B67CB" w:rsidTr="00CB66DE">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Béton de propreté dosé à 150kg/m3 de 5cm d’épaisseur y compris toutes sujétions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1,9</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Arial" w:eastAsia="Times New Roman" w:hAnsi="Arial" w:cs="Arial"/>
                <w:sz w:val="20"/>
                <w:szCs w:val="20"/>
                <w:lang w:eastAsia="fr-FR"/>
              </w:rPr>
            </w:pPr>
          </w:p>
        </w:tc>
      </w:tr>
      <w:tr w:rsidR="006B7446" w:rsidRPr="000B67CB" w:rsidTr="00CB66DE">
        <w:trPr>
          <w:trHeight w:val="434"/>
        </w:trPr>
        <w:tc>
          <w:tcPr>
            <w:tcW w:w="75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Béton armé pour semelles, longrines et amorces des poteaux y compris </w:t>
            </w:r>
            <w:proofErr w:type="spellStart"/>
            <w:r w:rsidRPr="000B67CB">
              <w:rPr>
                <w:rFonts w:ascii="Times New Roman" w:eastAsia="Times New Roman" w:hAnsi="Times New Roman" w:cs="Times New Roman"/>
                <w:color w:val="000000"/>
                <w:sz w:val="24"/>
                <w:szCs w:val="24"/>
                <w:lang w:eastAsia="fr-FR"/>
              </w:rPr>
              <w:t>tte</w:t>
            </w:r>
            <w:proofErr w:type="spellEnd"/>
            <w:r w:rsidRPr="000B67CB">
              <w:rPr>
                <w:rFonts w:ascii="Times New Roman" w:eastAsia="Times New Roman" w:hAnsi="Times New Roman" w:cs="Times New Roman"/>
                <w:color w:val="000000"/>
                <w:sz w:val="24"/>
                <w:szCs w:val="24"/>
                <w:lang w:eastAsia="fr-FR"/>
              </w:rPr>
              <w:t xml:space="preserve"> sujétion</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2,85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303</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Soubassement en agglos bourrés de 20 x 20 x 40 y 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40,8</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304</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Dallage du sol en béton ordinaire dosé à 300kg/m3 sur 8cm d’épaisseur</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7,3</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 TOTAL LOT 300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LOT 400 : MACONNERIE – ELEVATION</w:t>
            </w:r>
          </w:p>
        </w:tc>
      </w:tr>
      <w:tr w:rsidR="006B7446" w:rsidRPr="000B67CB" w:rsidTr="00CB66DE">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Béton armé pour poteaux, linteaux, chainage et poutres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Arial" w:eastAsia="Times New Roman" w:hAnsi="Arial" w:cs="Arial"/>
                <w:sz w:val="20"/>
                <w:szCs w:val="20"/>
                <w:lang w:eastAsia="fr-FR"/>
              </w:rPr>
            </w:pPr>
          </w:p>
        </w:tc>
      </w:tr>
      <w:tr w:rsidR="006B7446" w:rsidRPr="000B67CB" w:rsidTr="00CB66DE">
        <w:trPr>
          <w:trHeight w:val="341"/>
        </w:trPr>
        <w:tc>
          <w:tcPr>
            <w:tcW w:w="75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88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Murs en agglo de 15 hourdé au mortier de ciment dosé à 300kg/m3</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193</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434"/>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404</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Enduits au mortier de ciment dosé 350kg/m »</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385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 TOTAL LOT 400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LOT 500 : CHARPENTE – COUVERTURE – PLAFOND</w:t>
            </w:r>
          </w:p>
        </w:tc>
      </w:tr>
      <w:tr w:rsidR="006B7446" w:rsidRPr="000B67CB" w:rsidTr="00CB66DE">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501</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Fermes en bois dur de 3 X 15  des éléments doublés</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Arial" w:eastAsia="Times New Roman" w:hAnsi="Arial" w:cs="Arial"/>
                <w:sz w:val="20"/>
                <w:szCs w:val="20"/>
                <w:lang w:eastAsia="fr-FR"/>
              </w:rPr>
            </w:pPr>
          </w:p>
        </w:tc>
      </w:tr>
      <w:tr w:rsidR="006B7446" w:rsidRPr="000B67CB" w:rsidTr="00CB66DE">
        <w:trPr>
          <w:trHeight w:val="466"/>
        </w:trPr>
        <w:tc>
          <w:tcPr>
            <w:tcW w:w="75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51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Pannes en bois dur de 5 x 5</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m 3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8D3A0C">
        <w:trPr>
          <w:trHeight w:val="276"/>
        </w:trPr>
        <w:tc>
          <w:tcPr>
            <w:tcW w:w="75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503</w:t>
            </w:r>
          </w:p>
        </w:tc>
        <w:tc>
          <w:tcPr>
            <w:tcW w:w="5416"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Couvertures en tôles bac alu de 5/10 y </w:t>
            </w:r>
            <w:proofErr w:type="spellStart"/>
            <w:r w:rsidRPr="000B67CB">
              <w:rPr>
                <w:rFonts w:ascii="Times New Roman" w:eastAsia="Times New Roman" w:hAnsi="Times New Roman" w:cs="Times New Roman"/>
                <w:color w:val="000000"/>
                <w:sz w:val="24"/>
                <w:szCs w:val="24"/>
                <w:lang w:eastAsia="fr-FR"/>
              </w:rPr>
              <w:t>ompris</w:t>
            </w:r>
            <w:proofErr w:type="spellEnd"/>
            <w:r w:rsidRPr="000B67CB">
              <w:rPr>
                <w:rFonts w:ascii="Times New Roman" w:eastAsia="Times New Roman" w:hAnsi="Times New Roman" w:cs="Times New Roman"/>
                <w:color w:val="000000"/>
                <w:sz w:val="24"/>
                <w:szCs w:val="24"/>
                <w:lang w:eastAsia="fr-FR"/>
              </w:rPr>
              <w:t xml:space="preserve"> toutes </w:t>
            </w:r>
            <w:r w:rsidRPr="000B67CB">
              <w:rPr>
                <w:rFonts w:ascii="Times New Roman" w:eastAsia="Times New Roman" w:hAnsi="Times New Roman" w:cs="Times New Roman"/>
                <w:color w:val="000000"/>
                <w:sz w:val="24"/>
                <w:szCs w:val="24"/>
                <w:lang w:eastAsia="fr-FR"/>
              </w:rPr>
              <w:lastRenderedPageBreak/>
              <w:t>sujétions de fourniture et de pose</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lastRenderedPageBreak/>
              <w:t xml:space="preserve">m 3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136</w:t>
            </w:r>
          </w:p>
        </w:tc>
        <w:tc>
          <w:tcPr>
            <w:tcW w:w="994"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6B7446" w:rsidRPr="000B67CB" w:rsidRDefault="006B7446" w:rsidP="00925C70">
            <w:pPr>
              <w:spacing w:after="0" w:line="240" w:lineRule="auto"/>
              <w:jc w:val="center"/>
              <w:rPr>
                <w:rFonts w:ascii="Arial" w:eastAsia="Times New Roman" w:hAnsi="Arial" w:cs="Arial"/>
                <w:sz w:val="20"/>
                <w:szCs w:val="20"/>
                <w:lang w:eastAsia="fr-FR"/>
              </w:rPr>
            </w:pPr>
          </w:p>
        </w:tc>
      </w:tr>
      <w:tr w:rsidR="006B7446" w:rsidRPr="000B67CB" w:rsidTr="00CB66DE">
        <w:trPr>
          <w:trHeight w:val="512"/>
        </w:trPr>
        <w:tc>
          <w:tcPr>
            <w:tcW w:w="75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5416"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35"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
        </w:tc>
        <w:tc>
          <w:tcPr>
            <w:tcW w:w="994"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vMerge/>
            <w:tcBorders>
              <w:top w:val="nil"/>
              <w:left w:val="single" w:sz="8" w:space="0" w:color="auto"/>
              <w:bottom w:val="single" w:sz="8" w:space="0" w:color="000000"/>
              <w:right w:val="single" w:sz="8" w:space="0" w:color="auto"/>
            </w:tcBorders>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66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lastRenderedPageBreak/>
              <w:t>504</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Fourniture et pose tôles faitières y</w:t>
            </w:r>
            <w:r w:rsidR="001050BD">
              <w:rPr>
                <w:rFonts w:ascii="Times New Roman" w:eastAsia="Times New Roman" w:hAnsi="Times New Roman" w:cs="Times New Roman"/>
                <w:color w:val="000000"/>
                <w:sz w:val="24"/>
                <w:szCs w:val="24"/>
                <w:lang w:eastAsia="fr-FR"/>
              </w:rPr>
              <w:t xml:space="preserve"> </w:t>
            </w:r>
            <w:r w:rsidRPr="000B67CB">
              <w:rPr>
                <w:rFonts w:ascii="Times New Roman" w:eastAsia="Times New Roman" w:hAnsi="Times New Roman" w:cs="Times New Roman"/>
                <w:color w:val="000000"/>
                <w:sz w:val="24"/>
                <w:szCs w:val="24"/>
                <w:lang w:eastAsia="fr-FR"/>
              </w:rPr>
              <w:t>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14</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505</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Plafond </w:t>
            </w:r>
            <w:r w:rsidR="001050BD" w:rsidRPr="000B67CB">
              <w:rPr>
                <w:rFonts w:ascii="Times New Roman" w:eastAsia="Times New Roman" w:hAnsi="Times New Roman" w:cs="Times New Roman"/>
                <w:color w:val="000000"/>
                <w:sz w:val="24"/>
                <w:szCs w:val="24"/>
                <w:lang w:eastAsia="fr-FR"/>
              </w:rPr>
              <w:t>intérieur</w:t>
            </w:r>
            <w:r w:rsidRPr="000B67CB">
              <w:rPr>
                <w:rFonts w:ascii="Times New Roman" w:eastAsia="Times New Roman" w:hAnsi="Times New Roman" w:cs="Times New Roman"/>
                <w:color w:val="000000"/>
                <w:sz w:val="24"/>
                <w:szCs w:val="24"/>
                <w:lang w:eastAsia="fr-FR"/>
              </w:rPr>
              <w:t xml:space="preserve"> et </w:t>
            </w:r>
            <w:r w:rsidR="001050BD" w:rsidRPr="000B67CB">
              <w:rPr>
                <w:rFonts w:ascii="Times New Roman" w:eastAsia="Times New Roman" w:hAnsi="Times New Roman" w:cs="Times New Roman"/>
                <w:color w:val="000000"/>
                <w:sz w:val="24"/>
                <w:szCs w:val="24"/>
                <w:lang w:eastAsia="fr-FR"/>
              </w:rPr>
              <w:t>extérieur</w:t>
            </w:r>
            <w:r w:rsidRPr="000B67CB">
              <w:rPr>
                <w:rFonts w:ascii="Times New Roman" w:eastAsia="Times New Roman" w:hAnsi="Times New Roman" w:cs="Times New Roman"/>
                <w:color w:val="000000"/>
                <w:sz w:val="24"/>
                <w:szCs w:val="24"/>
                <w:lang w:eastAsia="fr-FR"/>
              </w:rPr>
              <w:t xml:space="preserve"> en contre-plaqué</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m2</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125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506</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Bardage de rive en tôle bac</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46</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LOT 500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LOT 600 : MENUISERIE BOIS</w:t>
            </w:r>
          </w:p>
        </w:tc>
      </w:tr>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601</w:t>
            </w:r>
          </w:p>
        </w:tc>
        <w:tc>
          <w:tcPr>
            <w:tcW w:w="5416"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Portes de 90 x 210 en bois massif</w:t>
            </w:r>
          </w:p>
        </w:tc>
        <w:tc>
          <w:tcPr>
            <w:tcW w:w="935"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w:t>
            </w:r>
          </w:p>
        </w:tc>
        <w:tc>
          <w:tcPr>
            <w:tcW w:w="994"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B66DE">
        <w:trPr>
          <w:trHeight w:val="341"/>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602</w:t>
            </w:r>
          </w:p>
        </w:tc>
        <w:tc>
          <w:tcPr>
            <w:tcW w:w="5416"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Portes de 175 X 220 métalliques double battant</w:t>
            </w:r>
          </w:p>
        </w:tc>
        <w:tc>
          <w:tcPr>
            <w:tcW w:w="935"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w:t>
            </w:r>
          </w:p>
        </w:tc>
        <w:tc>
          <w:tcPr>
            <w:tcW w:w="994" w:type="dxa"/>
            <w:tcBorders>
              <w:top w:val="nil"/>
              <w:left w:val="nil"/>
              <w:bottom w:val="single" w:sz="8" w:space="0" w:color="auto"/>
              <w:right w:val="single" w:sz="8" w:space="0" w:color="auto"/>
            </w:tcBorders>
            <w:shd w:val="clear" w:color="auto" w:fill="auto"/>
            <w:noWrap/>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8D3A0C">
        <w:trPr>
          <w:trHeight w:val="156"/>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606</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Fenêtres de 100 X 120 avec cadre, châssis Lame verre, antivols métallique</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w:t>
            </w:r>
          </w:p>
        </w:tc>
        <w:tc>
          <w:tcPr>
            <w:tcW w:w="994" w:type="dxa"/>
            <w:tcBorders>
              <w:top w:val="nil"/>
              <w:left w:val="nil"/>
              <w:bottom w:val="single" w:sz="8" w:space="0" w:color="auto"/>
              <w:right w:val="single" w:sz="8" w:space="0" w:color="auto"/>
            </w:tcBorders>
            <w:shd w:val="clear" w:color="000000" w:fill="FFFFFF"/>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LOT 600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925C70">
        <w:trPr>
          <w:trHeight w:val="115"/>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LOT 700 : ELECTRICITE</w:t>
            </w: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701</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Tube orange flexible</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8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Câble VGV 1,5 mm</w:t>
            </w:r>
            <w:r w:rsidRPr="000B67CB">
              <w:rPr>
                <w:rFonts w:ascii="Times New Roman" w:eastAsia="Times New Roman" w:hAnsi="Times New Roman" w:cs="Times New Roman"/>
                <w:color w:val="000000"/>
                <w:sz w:val="24"/>
                <w:szCs w:val="24"/>
                <w:vertAlign w:val="superscript"/>
                <w:lang w:eastAsia="fr-FR"/>
              </w:rPr>
              <w:t>2</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8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703</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Interrupteurs SA</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6</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704</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Prises 2P + T</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705</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Fil TH 2,5 mm2</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Reau</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3</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14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707</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Boitiers + domino + boite de dérivation</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708</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Réseau de mise à la terre</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Ens</w:t>
            </w:r>
            <w:proofErr w:type="spellEnd"/>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128"/>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709</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Réglettes complètes de 1,20</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18</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LOT 700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925C70">
        <w:trPr>
          <w:trHeight w:val="60"/>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BLOC  800 : PEINTURE-VERNIS</w:t>
            </w: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Peinture de type </w:t>
            </w:r>
            <w:proofErr w:type="spellStart"/>
            <w:r w:rsidRPr="000B67CB">
              <w:rPr>
                <w:rFonts w:ascii="Times New Roman" w:eastAsia="Times New Roman" w:hAnsi="Times New Roman" w:cs="Times New Roman"/>
                <w:color w:val="000000"/>
                <w:sz w:val="24"/>
                <w:szCs w:val="24"/>
                <w:lang w:eastAsia="fr-FR"/>
              </w:rPr>
              <w:t>Pantex</w:t>
            </w:r>
            <w:proofErr w:type="spellEnd"/>
            <w:r w:rsidRPr="000B67CB">
              <w:rPr>
                <w:rFonts w:ascii="Times New Roman" w:eastAsia="Times New Roman" w:hAnsi="Times New Roman" w:cs="Times New Roman"/>
                <w:color w:val="000000"/>
                <w:sz w:val="24"/>
                <w:szCs w:val="24"/>
                <w:lang w:eastAsia="fr-FR"/>
              </w:rPr>
              <w:t xml:space="preserve"> 800</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200</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177"/>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803</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 xml:space="preserve">Peinture type </w:t>
            </w:r>
            <w:proofErr w:type="spellStart"/>
            <w:r w:rsidRPr="000B67CB">
              <w:rPr>
                <w:rFonts w:ascii="Times New Roman" w:eastAsia="Times New Roman" w:hAnsi="Times New Roman" w:cs="Times New Roman"/>
                <w:color w:val="000000"/>
                <w:sz w:val="24"/>
                <w:szCs w:val="24"/>
                <w:lang w:eastAsia="fr-FR"/>
              </w:rPr>
              <w:t>Pantex</w:t>
            </w:r>
            <w:proofErr w:type="spellEnd"/>
            <w:r w:rsidRPr="000B67CB">
              <w:rPr>
                <w:rFonts w:ascii="Times New Roman" w:eastAsia="Times New Roman" w:hAnsi="Times New Roman" w:cs="Times New Roman"/>
                <w:color w:val="000000"/>
                <w:sz w:val="24"/>
                <w:szCs w:val="24"/>
                <w:lang w:eastAsia="fr-FR"/>
              </w:rPr>
              <w:t xml:space="preserve"> 1 300</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185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184"/>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804</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Tropix</w:t>
            </w:r>
            <w:proofErr w:type="spellEnd"/>
            <w:r w:rsidRPr="000B67CB">
              <w:rPr>
                <w:rFonts w:ascii="Times New Roman" w:eastAsia="Times New Roman" w:hAnsi="Times New Roman" w:cs="Times New Roman"/>
                <w:color w:val="000000"/>
                <w:sz w:val="24"/>
                <w:szCs w:val="24"/>
                <w:lang w:eastAsia="fr-FR"/>
              </w:rPr>
              <w:t xml:space="preserve"> pour plafond</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125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19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805</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Peinture vinylique pour huisseries et baies</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w:t>
            </w:r>
            <w:r w:rsidRPr="000B67CB">
              <w:rPr>
                <w:rFonts w:ascii="Times New Roman" w:eastAsia="Times New Roman" w:hAnsi="Times New Roman" w:cs="Times New Roman"/>
                <w:color w:val="000000"/>
                <w:sz w:val="24"/>
                <w:szCs w:val="24"/>
                <w:vertAlign w:val="superscript"/>
                <w:lang w:eastAsia="fr-FR"/>
              </w:rPr>
              <w:t xml:space="preserve">2       </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25</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LOT 800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3D1829">
        <w:trPr>
          <w:trHeight w:val="341"/>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 BLOC 900 : REVETEMENTS</w:t>
            </w: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901</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Chape lisse aux sols</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m2</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91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jc w:val="both"/>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LOT 900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925C70">
        <w:trPr>
          <w:trHeight w:val="60"/>
        </w:trPr>
        <w:tc>
          <w:tcPr>
            <w:tcW w:w="1005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LOT 1000 VRD</w:t>
            </w:r>
          </w:p>
        </w:tc>
      </w:tr>
      <w:tr w:rsidR="006B7446" w:rsidRPr="000B67CB" w:rsidTr="00925C70">
        <w:trPr>
          <w:trHeight w:val="236"/>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1001</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proofErr w:type="spellStart"/>
            <w:r w:rsidRPr="000B67CB">
              <w:rPr>
                <w:rFonts w:ascii="Times New Roman" w:eastAsia="Times New Roman" w:hAnsi="Times New Roman" w:cs="Times New Roman"/>
                <w:color w:val="000000"/>
                <w:sz w:val="24"/>
                <w:szCs w:val="24"/>
                <w:lang w:eastAsia="fr-FR"/>
              </w:rPr>
              <w:t>carnivaux</w:t>
            </w:r>
            <w:proofErr w:type="spellEnd"/>
            <w:r w:rsidRPr="000B67CB">
              <w:rPr>
                <w:rFonts w:ascii="Times New Roman" w:eastAsia="Times New Roman" w:hAnsi="Times New Roman" w:cs="Times New Roman"/>
                <w:color w:val="000000"/>
                <w:sz w:val="24"/>
                <w:szCs w:val="24"/>
                <w:lang w:eastAsia="fr-FR"/>
              </w:rPr>
              <w:t xml:space="preserve"> y compris toutes sujétions</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ml</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44</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0"/>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1002</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Dallage extérieur autour du bâtiment</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m3</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2,1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925C70">
        <w:trPr>
          <w:trHeight w:val="62"/>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1003</w:t>
            </w:r>
          </w:p>
        </w:tc>
        <w:tc>
          <w:tcPr>
            <w:tcW w:w="5416"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both"/>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Construction d'une toilette a un compartiment</w:t>
            </w:r>
          </w:p>
        </w:tc>
        <w:tc>
          <w:tcPr>
            <w:tcW w:w="935"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u</w:t>
            </w:r>
          </w:p>
        </w:tc>
        <w:tc>
          <w:tcPr>
            <w:tcW w:w="1047"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jc w:val="center"/>
              <w:rPr>
                <w:rFonts w:ascii="Times New Roman" w:eastAsia="Times New Roman" w:hAnsi="Times New Roman" w:cs="Times New Roman"/>
                <w:color w:val="000000"/>
                <w:sz w:val="24"/>
                <w:szCs w:val="24"/>
                <w:lang w:eastAsia="fr-FR"/>
              </w:rPr>
            </w:pPr>
            <w:r w:rsidRPr="000B67CB">
              <w:rPr>
                <w:rFonts w:ascii="Times New Roman" w:eastAsia="Times New Roman" w:hAnsi="Times New Roman" w:cs="Times New Roman"/>
                <w:color w:val="000000"/>
                <w:sz w:val="24"/>
                <w:szCs w:val="24"/>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c>
          <w:tcPr>
            <w:tcW w:w="910" w:type="dxa"/>
            <w:tcBorders>
              <w:top w:val="nil"/>
              <w:left w:val="nil"/>
              <w:bottom w:val="single" w:sz="8" w:space="0" w:color="auto"/>
              <w:right w:val="single" w:sz="8" w:space="0" w:color="auto"/>
            </w:tcBorders>
            <w:shd w:val="clear" w:color="auto" w:fill="auto"/>
            <w:vAlign w:val="center"/>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750" w:type="dxa"/>
            <w:tcBorders>
              <w:top w:val="nil"/>
              <w:left w:val="single" w:sz="8" w:space="0" w:color="auto"/>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w:t>
            </w:r>
          </w:p>
        </w:tc>
        <w:tc>
          <w:tcPr>
            <w:tcW w:w="8392" w:type="dxa"/>
            <w:gridSpan w:val="4"/>
            <w:tcBorders>
              <w:top w:val="single" w:sz="8" w:space="0" w:color="auto"/>
              <w:left w:val="nil"/>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jc w:val="center"/>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SOUS TOTAL 1000</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C337CD">
        <w:trPr>
          <w:trHeight w:val="341"/>
        </w:trPr>
        <w:tc>
          <w:tcPr>
            <w:tcW w:w="9142"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TOTAL HORS TAXES</w:t>
            </w:r>
          </w:p>
        </w:tc>
        <w:tc>
          <w:tcPr>
            <w:tcW w:w="910" w:type="dxa"/>
            <w:tcBorders>
              <w:top w:val="nil"/>
              <w:left w:val="nil"/>
              <w:bottom w:val="single" w:sz="8" w:space="0" w:color="auto"/>
              <w:right w:val="single" w:sz="8" w:space="0" w:color="auto"/>
            </w:tcBorders>
            <w:shd w:val="clear" w:color="000000" w:fill="D9D9D9"/>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C337CD">
        <w:trPr>
          <w:trHeight w:val="341"/>
        </w:trPr>
        <w:tc>
          <w:tcPr>
            <w:tcW w:w="9142"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TVA (19,25%)</w:t>
            </w:r>
          </w:p>
        </w:tc>
        <w:tc>
          <w:tcPr>
            <w:tcW w:w="910" w:type="dxa"/>
            <w:tcBorders>
              <w:top w:val="nil"/>
              <w:left w:val="nil"/>
              <w:bottom w:val="single" w:sz="8" w:space="0" w:color="auto"/>
              <w:right w:val="single" w:sz="8" w:space="0" w:color="auto"/>
            </w:tcBorders>
            <w:shd w:val="clear" w:color="000000" w:fill="D9D9D9"/>
            <w:noWrap/>
            <w:vAlign w:val="bottom"/>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9142"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 xml:space="preserve">TOTAL TTC </w:t>
            </w:r>
          </w:p>
        </w:tc>
        <w:tc>
          <w:tcPr>
            <w:tcW w:w="910" w:type="dxa"/>
            <w:tcBorders>
              <w:top w:val="nil"/>
              <w:left w:val="nil"/>
              <w:bottom w:val="single" w:sz="8" w:space="0" w:color="auto"/>
              <w:right w:val="single" w:sz="8" w:space="0" w:color="auto"/>
            </w:tcBorders>
            <w:shd w:val="clear" w:color="000000" w:fill="D9D9D9"/>
            <w:noWrap/>
            <w:vAlign w:val="bottom"/>
            <w:hideMark/>
          </w:tcPr>
          <w:p w:rsidR="006B7446" w:rsidRPr="000B67CB" w:rsidRDefault="006B7446" w:rsidP="00925C70">
            <w:pPr>
              <w:spacing w:after="0" w:line="240" w:lineRule="auto"/>
              <w:rPr>
                <w:rFonts w:ascii="Calibri" w:eastAsia="Times New Roman" w:hAnsi="Calibri" w:cs="Arial"/>
                <w:b/>
                <w:bCs/>
                <w:color w:val="000000"/>
                <w:lang w:eastAsia="fr-FR"/>
              </w:rPr>
            </w:pPr>
          </w:p>
        </w:tc>
      </w:tr>
      <w:tr w:rsidR="006B7446" w:rsidRPr="000B67CB" w:rsidTr="00C337CD">
        <w:trPr>
          <w:trHeight w:val="341"/>
        </w:trPr>
        <w:tc>
          <w:tcPr>
            <w:tcW w:w="9142"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proofErr w:type="gramStart"/>
            <w:r w:rsidRPr="000B67CB">
              <w:rPr>
                <w:rFonts w:ascii="Times New Roman" w:eastAsia="Times New Roman" w:hAnsi="Times New Roman" w:cs="Times New Roman"/>
                <w:b/>
                <w:bCs/>
                <w:color w:val="000000"/>
                <w:sz w:val="24"/>
                <w:szCs w:val="24"/>
                <w:lang w:eastAsia="fr-FR"/>
              </w:rPr>
              <w:t>AIR</w:t>
            </w:r>
            <w:r w:rsidR="009A3B36">
              <w:rPr>
                <w:rFonts w:ascii="Times New Roman" w:eastAsia="Times New Roman" w:hAnsi="Times New Roman" w:cs="Times New Roman"/>
                <w:b/>
                <w:bCs/>
                <w:color w:val="000000"/>
                <w:sz w:val="24"/>
                <w:szCs w:val="24"/>
                <w:lang w:eastAsia="fr-FR"/>
              </w:rPr>
              <w:t>(</w:t>
            </w:r>
            <w:proofErr w:type="gramEnd"/>
            <w:r w:rsidR="009A3B36">
              <w:rPr>
                <w:rFonts w:ascii="Times New Roman" w:eastAsia="Times New Roman" w:hAnsi="Times New Roman" w:cs="Times New Roman"/>
                <w:b/>
                <w:bCs/>
                <w:color w:val="000000"/>
                <w:sz w:val="24"/>
                <w:szCs w:val="24"/>
                <w:lang w:eastAsia="fr-FR"/>
              </w:rPr>
              <w:t>2,2</w:t>
            </w:r>
            <w:r w:rsidR="009A3B36" w:rsidRPr="000B67CB">
              <w:rPr>
                <w:rFonts w:ascii="Times New Roman" w:eastAsia="Times New Roman" w:hAnsi="Times New Roman" w:cs="Times New Roman"/>
                <w:b/>
                <w:bCs/>
                <w:color w:val="000000"/>
                <w:sz w:val="24"/>
                <w:szCs w:val="24"/>
                <w:lang w:eastAsia="fr-FR"/>
              </w:rPr>
              <w:t>%</w:t>
            </w:r>
            <w:r w:rsidR="009A3B36">
              <w:rPr>
                <w:rFonts w:ascii="Times New Roman" w:eastAsia="Times New Roman" w:hAnsi="Times New Roman" w:cs="Times New Roman"/>
                <w:b/>
                <w:bCs/>
                <w:color w:val="000000"/>
                <w:sz w:val="24"/>
                <w:szCs w:val="24"/>
                <w:lang w:eastAsia="fr-FR"/>
              </w:rPr>
              <w:t xml:space="preserve"> ou 5,5%</w:t>
            </w:r>
            <w:r w:rsidR="009A3B36" w:rsidRPr="000B67CB">
              <w:rPr>
                <w:rFonts w:ascii="Times New Roman" w:eastAsia="Times New Roman" w:hAnsi="Times New Roman" w:cs="Times New Roman"/>
                <w:b/>
                <w:bCs/>
                <w:color w:val="000000"/>
                <w:sz w:val="24"/>
                <w:szCs w:val="24"/>
                <w:lang w:eastAsia="fr-FR"/>
              </w:rPr>
              <w:t>)</w:t>
            </w:r>
          </w:p>
        </w:tc>
        <w:tc>
          <w:tcPr>
            <w:tcW w:w="910" w:type="dxa"/>
            <w:tcBorders>
              <w:top w:val="nil"/>
              <w:left w:val="nil"/>
              <w:bottom w:val="single" w:sz="8" w:space="0" w:color="auto"/>
              <w:right w:val="single" w:sz="8" w:space="0" w:color="auto"/>
            </w:tcBorders>
            <w:shd w:val="clear" w:color="000000" w:fill="D9D9D9"/>
            <w:noWrap/>
            <w:vAlign w:val="bottom"/>
            <w:hideMark/>
          </w:tcPr>
          <w:p w:rsidR="006B7446" w:rsidRPr="000B67CB" w:rsidRDefault="006B7446" w:rsidP="00925C70">
            <w:pPr>
              <w:spacing w:after="0" w:line="240" w:lineRule="auto"/>
              <w:rPr>
                <w:rFonts w:ascii="Arial" w:eastAsia="Times New Roman" w:hAnsi="Arial" w:cs="Arial"/>
                <w:sz w:val="20"/>
                <w:szCs w:val="20"/>
                <w:lang w:eastAsia="fr-FR"/>
              </w:rPr>
            </w:pPr>
          </w:p>
        </w:tc>
      </w:tr>
      <w:tr w:rsidR="006B7446" w:rsidRPr="000B67CB" w:rsidTr="00C337CD">
        <w:trPr>
          <w:trHeight w:val="341"/>
        </w:trPr>
        <w:tc>
          <w:tcPr>
            <w:tcW w:w="9142"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r w:rsidRPr="000B67CB">
              <w:rPr>
                <w:rFonts w:ascii="Times New Roman" w:eastAsia="Times New Roman" w:hAnsi="Times New Roman" w:cs="Times New Roman"/>
                <w:b/>
                <w:bCs/>
                <w:color w:val="000000"/>
                <w:sz w:val="24"/>
                <w:szCs w:val="24"/>
                <w:lang w:eastAsia="fr-FR"/>
              </w:rPr>
              <w:t>NET A MANDATER</w:t>
            </w:r>
          </w:p>
        </w:tc>
        <w:tc>
          <w:tcPr>
            <w:tcW w:w="910" w:type="dxa"/>
            <w:tcBorders>
              <w:top w:val="nil"/>
              <w:left w:val="nil"/>
              <w:bottom w:val="single" w:sz="8" w:space="0" w:color="auto"/>
              <w:right w:val="single" w:sz="8" w:space="0" w:color="auto"/>
            </w:tcBorders>
            <w:shd w:val="clear" w:color="000000" w:fill="D9D9D9"/>
            <w:vAlign w:val="center"/>
            <w:hideMark/>
          </w:tcPr>
          <w:p w:rsidR="006B7446" w:rsidRPr="000B67CB" w:rsidRDefault="006B7446" w:rsidP="00925C70">
            <w:pPr>
              <w:spacing w:after="0" w:line="240" w:lineRule="auto"/>
              <w:rPr>
                <w:rFonts w:ascii="Times New Roman" w:eastAsia="Times New Roman" w:hAnsi="Times New Roman" w:cs="Times New Roman"/>
                <w:b/>
                <w:bCs/>
                <w:color w:val="000000"/>
                <w:sz w:val="24"/>
                <w:szCs w:val="24"/>
                <w:lang w:eastAsia="fr-FR"/>
              </w:rPr>
            </w:pPr>
          </w:p>
        </w:tc>
      </w:tr>
    </w:tbl>
    <w:p w:rsidR="006B7446" w:rsidRDefault="006B7446" w:rsidP="004D1947">
      <w:pPr>
        <w:rPr>
          <w:rFonts w:ascii="Times New Roman" w:hAnsi="Times New Roman" w:cs="Times New Roman"/>
          <w:sz w:val="24"/>
          <w:lang w:eastAsia="fr-BE"/>
        </w:rPr>
      </w:pPr>
    </w:p>
    <w:p w:rsidR="0041377A" w:rsidRPr="00B116F8" w:rsidRDefault="0041377A" w:rsidP="0041377A">
      <w:pPr>
        <w:spacing w:after="0" w:line="240" w:lineRule="auto"/>
        <w:jc w:val="both"/>
        <w:rPr>
          <w:rFonts w:ascii="Times New Roman" w:eastAsia="Times New Roman" w:hAnsi="Times New Roman" w:cs="Times New Roman"/>
          <w:sz w:val="20"/>
          <w:szCs w:val="20"/>
          <w:lang w:eastAsia="fr-FR"/>
        </w:rPr>
      </w:pPr>
    </w:p>
    <w:p w:rsidR="00571CC2" w:rsidRDefault="00BA5311" w:rsidP="001D4A82">
      <w:pPr>
        <w:rPr>
          <w:rFonts w:ascii="Times New Roman" w:hAnsi="Times New Roman" w:cs="Times New Roman"/>
          <w:b/>
          <w:sz w:val="24"/>
          <w:u w:val="single"/>
          <w:lang w:eastAsia="fr-BE"/>
        </w:rPr>
      </w:pPr>
      <w:r>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925C70" w:rsidRDefault="00925C70" w:rsidP="0076124D">
                  <w:pPr>
                    <w:jc w:val="center"/>
                    <w:rPr>
                      <w:b/>
                      <w:iCs/>
                      <w:sz w:val="32"/>
                      <w:szCs w:val="32"/>
                    </w:rPr>
                  </w:pPr>
                  <w:r w:rsidRPr="00B1352A">
                    <w:rPr>
                      <w:b/>
                      <w:iCs/>
                      <w:sz w:val="32"/>
                      <w:szCs w:val="32"/>
                    </w:rPr>
                    <w:t>PIECE 8: LE CADRE DU SOUS-DETAIL DES PRIX UNITAIRES (SDP)</w:t>
                  </w:r>
                </w:p>
                <w:p w:rsidR="00925C70" w:rsidRPr="00B1352A" w:rsidRDefault="00925C70"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E84DCE" w:rsidRDefault="00E84DCE"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Pr="0060393F" w:rsidRDefault="00AD3389" w:rsidP="00AD3389">
      <w:pP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6B7446"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BA5311" w:rsidP="0076124D">
      <w:pPr>
        <w:jc w:val="center"/>
        <w:rPr>
          <w:rFonts w:ascii="Times New Roman" w:hAnsi="Times New Roman" w:cs="Times New Roman"/>
          <w:b/>
          <w:sz w:val="24"/>
          <w:u w:val="single"/>
          <w:lang w:eastAsia="fr-BE"/>
        </w:rPr>
      </w:pPr>
      <w:r>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925C70" w:rsidRPr="00B1352A" w:rsidRDefault="00925C70"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925C70" w:rsidRDefault="00925C70"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BA5311"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925C70" w:rsidRPr="00F46EEB" w:rsidTr="00976DAB">
                    <w:trPr>
                      <w:jc w:val="center"/>
                    </w:trPr>
                    <w:tc>
                      <w:tcPr>
                        <w:tcW w:w="1384" w:type="pct"/>
                        <w:vAlign w:val="center"/>
                      </w:tcPr>
                      <w:p w:rsidR="00925C70" w:rsidRPr="003D4DBD" w:rsidRDefault="00925C70"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F46EEB" w:rsidTr="00976DAB">
                    <w:trPr>
                      <w:jc w:val="center"/>
                    </w:trPr>
                    <w:tc>
                      <w:tcPr>
                        <w:tcW w:w="1384"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925C70" w:rsidRPr="00F46EEB" w:rsidTr="005C621E">
                    <w:trPr>
                      <w:trHeight w:val="199"/>
                      <w:jc w:val="center"/>
                    </w:trPr>
                    <w:tc>
                      <w:tcPr>
                        <w:tcW w:w="1384" w:type="pct"/>
                        <w:vAlign w:val="center"/>
                      </w:tcPr>
                      <w:p w:rsidR="00925C70" w:rsidRPr="003D4DBD" w:rsidRDefault="00925C70"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925C70" w:rsidRPr="003D4DBD" w:rsidRDefault="00925C70" w:rsidP="00976DAB">
                        <w:pPr>
                          <w:spacing w:after="0"/>
                          <w:jc w:val="center"/>
                          <w:rPr>
                            <w:rFonts w:ascii="Baskerville Old Face" w:hAnsi="Baskerville Old Face"/>
                            <w:sz w:val="16"/>
                            <w:szCs w:val="18"/>
                          </w:rPr>
                        </w:pPr>
                      </w:p>
                      <w:p w:rsidR="00925C70" w:rsidRPr="003D4DBD" w:rsidRDefault="00925C70" w:rsidP="00976DAB">
                        <w:pPr>
                          <w:spacing w:after="0"/>
                          <w:jc w:val="center"/>
                          <w:rPr>
                            <w:rFonts w:ascii="Baskerville Old Face" w:hAnsi="Baskerville Old Face"/>
                            <w:sz w:val="16"/>
                            <w:szCs w:val="18"/>
                          </w:rPr>
                        </w:pPr>
                      </w:p>
                    </w:tc>
                  </w:tr>
                </w:tbl>
                <w:p w:rsidR="00925C70" w:rsidRPr="005511CC" w:rsidRDefault="00925C70"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925C70" w:rsidRPr="006B7446"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925C70" w:rsidRPr="003D4DBD" w:rsidRDefault="00925C70"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934915"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925C70" w:rsidRPr="003D4DBD" w:rsidTr="00976DAB">
                    <w:trPr>
                      <w:jc w:val="center"/>
                    </w:trPr>
                    <w:tc>
                      <w:tcPr>
                        <w:tcW w:w="5000" w:type="pct"/>
                        <w:vAlign w:val="center"/>
                      </w:tcPr>
                      <w:p w:rsidR="00925C70" w:rsidRPr="003D4DBD" w:rsidRDefault="00925C70"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925C70" w:rsidRPr="003D4DBD" w:rsidTr="00976DAB">
                    <w:trPr>
                      <w:jc w:val="center"/>
                    </w:trPr>
                    <w:tc>
                      <w:tcPr>
                        <w:tcW w:w="5000" w:type="pct"/>
                        <w:vAlign w:val="center"/>
                      </w:tcPr>
                      <w:p w:rsidR="00925C70" w:rsidRPr="003D4DBD" w:rsidRDefault="00925C70"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925C70" w:rsidRPr="003D4DBD" w:rsidRDefault="00925C70" w:rsidP="002561AE">
                  <w:pPr>
                    <w:pStyle w:val="Corpsdetexte"/>
                    <w:widowControl w:val="0"/>
                    <w:rPr>
                      <w:rFonts w:ascii="Baskerville Old Face" w:hAnsi="Baskerville Old Face"/>
                      <w:sz w:val="16"/>
                      <w:szCs w:val="18"/>
                    </w:rPr>
                  </w:pPr>
                </w:p>
                <w:p w:rsidR="00925C70" w:rsidRPr="00A6153C" w:rsidRDefault="00925C70" w:rsidP="0076124D">
                  <w:pPr>
                    <w:spacing w:after="0"/>
                    <w:jc w:val="center"/>
                  </w:pPr>
                </w:p>
              </w:txbxContent>
            </v:textbox>
          </v:shape>
        </w:pict>
      </w:r>
    </w:p>
    <w:p w:rsidR="009227E4" w:rsidRDefault="00233E25" w:rsidP="00C97C16">
      <w:pPr>
        <w:jc w:val="center"/>
        <w:rPr>
          <w:rFonts w:ascii="Times New Roman" w:hAnsi="Times New Roman" w:cs="Times New Roman"/>
          <w:b/>
          <w:sz w:val="24"/>
          <w:u w:val="single"/>
          <w:lang w:eastAsia="fr-BE"/>
        </w:rPr>
      </w:pPr>
      <w:r w:rsidRPr="00233E25">
        <w:rPr>
          <w:rFonts w:ascii="Times New Roman" w:hAnsi="Times New Roman" w:cs="Times New Roman"/>
          <w:b/>
          <w:noProof/>
          <w:sz w:val="24"/>
          <w:u w:val="single"/>
          <w:lang w:eastAsia="fr-FR"/>
        </w:rPr>
        <w:drawing>
          <wp:inline distT="0" distB="0" distL="0" distR="0">
            <wp:extent cx="1670050" cy="93408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8B70F3" w:rsidRDefault="008B70F3" w:rsidP="005F6DC9">
      <w:pPr>
        <w:spacing w:after="0" w:line="240" w:lineRule="auto"/>
        <w:outlineLvl w:val="0"/>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822429" w:rsidRDefault="00571CC2" w:rsidP="0022082D">
      <w:pPr>
        <w:spacing w:after="0" w:line="240" w:lineRule="auto"/>
        <w:jc w:val="center"/>
        <w:outlineLvl w:val="0"/>
        <w:rPr>
          <w:rFonts w:ascii="Times New Roman" w:hAnsi="Times New Roman" w:cs="Times New Roman"/>
          <w:b/>
          <w:bCs/>
        </w:rPr>
      </w:pPr>
      <w:r w:rsidRPr="00822429">
        <w:rPr>
          <w:rFonts w:ascii="Times New Roman" w:hAnsi="Times New Roman" w:cs="Times New Roman"/>
          <w:b/>
          <w:bCs/>
        </w:rPr>
        <w:t xml:space="preserve">LETTRE </w:t>
      </w:r>
      <w:r w:rsidR="00AE2742" w:rsidRPr="00822429">
        <w:rPr>
          <w:rFonts w:ascii="Times New Roman" w:hAnsi="Times New Roman" w:cs="Times New Roman"/>
          <w:b/>
          <w:bCs/>
        </w:rPr>
        <w:t>COMMANDE N°________/ AONO/RE/DK/C</w:t>
      </w:r>
      <w:r w:rsidR="009A7B4A" w:rsidRPr="00822429">
        <w:rPr>
          <w:rFonts w:ascii="Times New Roman" w:hAnsi="Times New Roman" w:cs="Times New Roman"/>
          <w:b/>
          <w:bCs/>
        </w:rPr>
        <w:t>-</w:t>
      </w:r>
      <w:r w:rsidR="00A37C00" w:rsidRPr="00822429">
        <w:rPr>
          <w:rFonts w:ascii="Times New Roman" w:hAnsi="Times New Roman" w:cs="Times New Roman"/>
          <w:b/>
          <w:bCs/>
        </w:rPr>
        <w:t>NDELELE</w:t>
      </w:r>
      <w:r w:rsidR="00AE2742" w:rsidRPr="00822429">
        <w:rPr>
          <w:rFonts w:ascii="Times New Roman" w:hAnsi="Times New Roman" w:cs="Times New Roman"/>
          <w:b/>
          <w:bCs/>
        </w:rPr>
        <w:t>/SG</w:t>
      </w:r>
      <w:r w:rsidR="009A7B4A" w:rsidRPr="00822429">
        <w:rPr>
          <w:rFonts w:ascii="Times New Roman" w:hAnsi="Times New Roman" w:cs="Times New Roman"/>
          <w:b/>
          <w:bCs/>
        </w:rPr>
        <w:t>/CI</w:t>
      </w:r>
      <w:r w:rsidRPr="00822429">
        <w:rPr>
          <w:rFonts w:ascii="Times New Roman" w:hAnsi="Times New Roman" w:cs="Times New Roman"/>
          <w:b/>
          <w:bCs/>
        </w:rPr>
        <w:t>PM</w:t>
      </w:r>
      <w:r w:rsidR="001A68C7" w:rsidRPr="00822429">
        <w:rPr>
          <w:rFonts w:ascii="Times New Roman" w:hAnsi="Times New Roman" w:cs="Times New Roman"/>
          <w:b/>
          <w:bCs/>
        </w:rPr>
        <w:t>/2022</w:t>
      </w:r>
      <w:r w:rsidR="00C9092F" w:rsidRPr="00822429">
        <w:rPr>
          <w:rFonts w:ascii="Times New Roman" w:hAnsi="Times New Roman" w:cs="Times New Roman"/>
          <w:b/>
          <w:bCs/>
        </w:rPr>
        <w:t xml:space="preserve"> DU</w:t>
      </w:r>
      <w:r w:rsidRPr="00822429">
        <w:rPr>
          <w:rFonts w:ascii="Times New Roman" w:hAnsi="Times New Roman" w:cs="Times New Roman"/>
          <w:b/>
          <w:bCs/>
        </w:rPr>
        <w:t>__________________</w:t>
      </w:r>
    </w:p>
    <w:p w:rsidR="00571CC2" w:rsidRPr="00822429" w:rsidRDefault="00571CC2" w:rsidP="00BA7640">
      <w:pPr>
        <w:spacing w:after="0" w:line="240" w:lineRule="auto"/>
        <w:jc w:val="center"/>
        <w:outlineLvl w:val="0"/>
        <w:rPr>
          <w:rFonts w:ascii="Times New Roman" w:hAnsi="Times New Roman" w:cs="Times New Roman"/>
          <w:bCs/>
        </w:rPr>
      </w:pPr>
      <w:r w:rsidRPr="00822429">
        <w:rPr>
          <w:rFonts w:ascii="Times New Roman" w:hAnsi="Times New Roman" w:cs="Times New Roman"/>
          <w:bCs/>
        </w:rPr>
        <w:t>PASSEE APRES APPEL D’OFFRES NATIONAL OUVERT N°_____/AONO</w:t>
      </w:r>
      <w:r w:rsidRPr="00822429">
        <w:rPr>
          <w:rFonts w:ascii="Times New Roman" w:hAnsi="Times New Roman" w:cs="Times New Roman"/>
          <w:bCs/>
          <w:iCs/>
        </w:rPr>
        <w:t>/</w:t>
      </w:r>
      <w:r w:rsidR="00E02923" w:rsidRPr="00822429">
        <w:rPr>
          <w:rFonts w:ascii="Times New Roman" w:hAnsi="Times New Roman" w:cs="Times New Roman"/>
          <w:bCs/>
        </w:rPr>
        <w:t>RE/DK/C</w:t>
      </w:r>
      <w:r w:rsidR="006E518E" w:rsidRPr="00822429">
        <w:rPr>
          <w:rFonts w:ascii="Times New Roman" w:hAnsi="Times New Roman" w:cs="Times New Roman"/>
          <w:bCs/>
        </w:rPr>
        <w:t>-NDELELE</w:t>
      </w:r>
      <w:r w:rsidR="00E02923" w:rsidRPr="00822429">
        <w:rPr>
          <w:rFonts w:ascii="Times New Roman" w:hAnsi="Times New Roman" w:cs="Times New Roman"/>
          <w:bCs/>
        </w:rPr>
        <w:t>/SG</w:t>
      </w:r>
      <w:r w:rsidR="002952DD" w:rsidRPr="00822429">
        <w:rPr>
          <w:rFonts w:ascii="Times New Roman" w:hAnsi="Times New Roman" w:cs="Times New Roman"/>
          <w:bCs/>
        </w:rPr>
        <w:t>/CI</w:t>
      </w:r>
      <w:r w:rsidRPr="00822429">
        <w:rPr>
          <w:rFonts w:ascii="Times New Roman" w:hAnsi="Times New Roman" w:cs="Times New Roman"/>
          <w:bCs/>
        </w:rPr>
        <w:t>PM</w:t>
      </w:r>
      <w:r w:rsidR="00517E6A">
        <w:rPr>
          <w:rFonts w:ascii="Times New Roman" w:hAnsi="Times New Roman" w:cs="Times New Roman"/>
          <w:bCs/>
        </w:rPr>
        <w:t>/2022</w:t>
      </w:r>
    </w:p>
    <w:p w:rsidR="001A68C7" w:rsidRPr="00822429" w:rsidRDefault="00571CC2" w:rsidP="001A68C7">
      <w:pPr>
        <w:pStyle w:val="Titre10"/>
        <w:rPr>
          <w:b w:val="0"/>
          <w:bCs w:val="0"/>
          <w:color w:val="auto"/>
          <w:sz w:val="22"/>
          <w:szCs w:val="22"/>
        </w:rPr>
      </w:pPr>
      <w:r w:rsidRPr="00822429">
        <w:rPr>
          <w:b w:val="0"/>
          <w:bCs w:val="0"/>
          <w:sz w:val="22"/>
          <w:szCs w:val="22"/>
        </w:rPr>
        <w:t xml:space="preserve">DU ….…………….. </w:t>
      </w:r>
      <w:r w:rsidR="001A68C7" w:rsidRPr="00822429">
        <w:rPr>
          <w:b w:val="0"/>
          <w:bCs w:val="0"/>
          <w:color w:val="auto"/>
          <w:sz w:val="22"/>
          <w:szCs w:val="22"/>
        </w:rPr>
        <w:t xml:space="preserve">POUR L’EXECUTION DES TRAVAUX DE CONSTRUCTION </w:t>
      </w:r>
      <w:r w:rsidR="00517E6A" w:rsidRPr="00517E6A">
        <w:rPr>
          <w:b w:val="0"/>
          <w:bCs w:val="0"/>
          <w:color w:val="auto"/>
          <w:sz w:val="22"/>
          <w:szCs w:val="22"/>
        </w:rPr>
        <w:t>D’UNE CASE DE SANTE COMMUNAUTAIRE A DONGONGO,</w:t>
      </w:r>
      <w:r w:rsidR="00517E6A">
        <w:rPr>
          <w:b w:val="0"/>
          <w:bCs w:val="0"/>
          <w:color w:val="auto"/>
          <w:sz w:val="20"/>
          <w:szCs w:val="20"/>
        </w:rPr>
        <w:t xml:space="preserve"> </w:t>
      </w:r>
      <w:r w:rsidR="00FB5CF4" w:rsidRPr="00822429">
        <w:rPr>
          <w:b w:val="0"/>
          <w:bCs w:val="0"/>
          <w:color w:val="auto"/>
          <w:sz w:val="22"/>
          <w:szCs w:val="22"/>
        </w:rPr>
        <w:t>DANS LA COMMUNE DE NDELELE</w:t>
      </w:r>
      <w:r w:rsidR="001A68C7" w:rsidRPr="00822429">
        <w:rPr>
          <w:b w:val="0"/>
          <w:bCs w:val="0"/>
          <w:color w:val="auto"/>
          <w:sz w:val="22"/>
          <w:szCs w:val="22"/>
        </w:rPr>
        <w:t>, DEPARTEMENT DE LA KADEY, REGION DE L’EST.</w:t>
      </w:r>
    </w:p>
    <w:p w:rsidR="00FB5CF4" w:rsidRPr="00822429" w:rsidRDefault="00FB5CF4" w:rsidP="00FB5CF4">
      <w:pPr>
        <w:rPr>
          <w:rFonts w:ascii="Times New Roman" w:hAnsi="Times New Roman" w:cs="Times New Roman"/>
          <w:lang w:eastAsia="fr-FR"/>
        </w:rPr>
      </w:pPr>
    </w:p>
    <w:p w:rsidR="00E158D1" w:rsidRPr="00822429" w:rsidRDefault="00571CC2" w:rsidP="009227E4">
      <w:pPr>
        <w:pStyle w:val="Titre10"/>
        <w:jc w:val="both"/>
        <w:rPr>
          <w:sz w:val="22"/>
          <w:szCs w:val="22"/>
        </w:rPr>
      </w:pPr>
      <w:r w:rsidRPr="00822429">
        <w:rPr>
          <w:b w:val="0"/>
          <w:sz w:val="22"/>
          <w:szCs w:val="22"/>
          <w:u w:val="single"/>
        </w:rPr>
        <w:t>FINANCEMENT</w:t>
      </w:r>
      <w:r w:rsidR="00DC6AE8" w:rsidRPr="00822429">
        <w:rPr>
          <w:sz w:val="22"/>
          <w:szCs w:val="22"/>
        </w:rPr>
        <w:t> : FONDS PROPRES DE LA COMMUNE (RFA)</w:t>
      </w:r>
      <w:r w:rsidRPr="00822429">
        <w:rPr>
          <w:sz w:val="22"/>
          <w:szCs w:val="22"/>
        </w:rPr>
        <w:t>, EXERCICE 20</w:t>
      </w:r>
      <w:r w:rsidR="001A68C7" w:rsidRPr="00822429">
        <w:rPr>
          <w:sz w:val="22"/>
          <w:szCs w:val="22"/>
        </w:rPr>
        <w:t>22</w:t>
      </w: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
          <w:bCs/>
        </w:rPr>
        <w:t>TITULAIRE</w:t>
      </w:r>
      <w:r w:rsidRPr="00822429">
        <w:rPr>
          <w:rFonts w:ascii="Times New Roman" w:hAnsi="Times New Roman" w:cs="Times New Roman"/>
          <w:bCs/>
        </w:rPr>
        <w:t> : __________________________</w:t>
      </w: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Cs/>
        </w:rPr>
        <w:t xml:space="preserve">                         B.P: ____ à  ___</w:t>
      </w:r>
      <w:r w:rsidRPr="00822429">
        <w:rPr>
          <w:rFonts w:ascii="Times New Roman" w:hAnsi="Times New Roman" w:cs="Times New Roman"/>
          <w:bCs/>
        </w:rPr>
        <w:tab/>
        <w:t xml:space="preserve">Tel___  Fax : ____ </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R.C : ____ A à ____</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Contribuable : _____</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Compte bancaire : ____  chez  ______) Agence de ______</w:t>
      </w:r>
    </w:p>
    <w:p w:rsidR="00571CC2" w:rsidRPr="00822429" w:rsidRDefault="00571CC2" w:rsidP="00571CC2">
      <w:pPr>
        <w:spacing w:after="0" w:line="240" w:lineRule="auto"/>
        <w:jc w:val="both"/>
        <w:rPr>
          <w:rFonts w:ascii="Times New Roman" w:hAnsi="Times New Roman" w:cs="Times New Roman"/>
          <w:bCs/>
        </w:rPr>
      </w:pPr>
    </w:p>
    <w:p w:rsidR="001A68C7" w:rsidRPr="00822429" w:rsidRDefault="00571CC2" w:rsidP="001A68C7">
      <w:pPr>
        <w:pStyle w:val="Titre10"/>
        <w:rPr>
          <w:b w:val="0"/>
          <w:bCs w:val="0"/>
          <w:color w:val="auto"/>
          <w:sz w:val="22"/>
          <w:szCs w:val="22"/>
        </w:rPr>
      </w:pPr>
      <w:r w:rsidRPr="00822429">
        <w:rPr>
          <w:sz w:val="22"/>
          <w:szCs w:val="22"/>
        </w:rPr>
        <w:t xml:space="preserve">OBJET : </w:t>
      </w:r>
      <w:r w:rsidR="001A68C7" w:rsidRPr="00822429">
        <w:rPr>
          <w:b w:val="0"/>
          <w:bCs w:val="0"/>
          <w:color w:val="auto"/>
          <w:sz w:val="22"/>
          <w:szCs w:val="22"/>
        </w:rPr>
        <w:t xml:space="preserve">EXECUTION DES TRAVAUX DE CONSTRUCTION </w:t>
      </w:r>
      <w:r w:rsidR="00062890" w:rsidRPr="00062890">
        <w:rPr>
          <w:b w:val="0"/>
          <w:bCs w:val="0"/>
          <w:color w:val="auto"/>
          <w:sz w:val="22"/>
          <w:szCs w:val="22"/>
        </w:rPr>
        <w:t>D’UNE CASE DE SANTE COMMUNAUTAIRE A DONGONGO</w:t>
      </w:r>
      <w:r w:rsidR="00062890">
        <w:rPr>
          <w:b w:val="0"/>
          <w:bCs w:val="0"/>
          <w:color w:val="auto"/>
          <w:sz w:val="20"/>
          <w:szCs w:val="20"/>
        </w:rPr>
        <w:t xml:space="preserve">, </w:t>
      </w:r>
      <w:r w:rsidR="00DC6AE8" w:rsidRPr="00822429">
        <w:rPr>
          <w:b w:val="0"/>
          <w:bCs w:val="0"/>
          <w:color w:val="auto"/>
          <w:sz w:val="22"/>
          <w:szCs w:val="22"/>
        </w:rPr>
        <w:t>DANS LA COMMUNE DE NDELELE</w:t>
      </w:r>
      <w:r w:rsidR="001A68C7" w:rsidRPr="00822429">
        <w:rPr>
          <w:b w:val="0"/>
          <w:bCs w:val="0"/>
          <w:color w:val="auto"/>
          <w:sz w:val="22"/>
          <w:szCs w:val="22"/>
        </w:rPr>
        <w:t>, DEPARTEMENT DE LA KADEY, REGION DE L’EST.</w:t>
      </w:r>
    </w:p>
    <w:p w:rsidR="00571CC2" w:rsidRPr="00822429" w:rsidRDefault="00571CC2" w:rsidP="001A68C7">
      <w:pPr>
        <w:pStyle w:val="Titre10"/>
        <w:rPr>
          <w:b w:val="0"/>
          <w:bCs w:val="0"/>
          <w:color w:val="auto"/>
          <w:sz w:val="22"/>
          <w:szCs w:val="22"/>
        </w:rPr>
      </w:pPr>
    </w:p>
    <w:p w:rsidR="00571CC2" w:rsidRPr="00822429" w:rsidRDefault="00571CC2" w:rsidP="00571CC2">
      <w:pPr>
        <w:pStyle w:val="Titre10"/>
        <w:jc w:val="left"/>
        <w:rPr>
          <w:bCs w:val="0"/>
          <w:sz w:val="22"/>
          <w:szCs w:val="22"/>
        </w:rPr>
      </w:pPr>
      <w:r w:rsidRPr="00822429">
        <w:rPr>
          <w:b w:val="0"/>
          <w:bCs w:val="0"/>
          <w:sz w:val="22"/>
          <w:szCs w:val="22"/>
        </w:rPr>
        <w:t>LIEU</w:t>
      </w:r>
      <w:r w:rsidRPr="00822429">
        <w:rPr>
          <w:bCs w:val="0"/>
          <w:sz w:val="22"/>
          <w:szCs w:val="22"/>
        </w:rPr>
        <w:t> : __________________________________</w:t>
      </w:r>
    </w:p>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ind w:left="2835" w:hanging="2835"/>
        <w:jc w:val="both"/>
        <w:rPr>
          <w:rFonts w:ascii="Times New Roman" w:hAnsi="Times New Roman" w:cs="Times New Roman"/>
          <w:bCs/>
        </w:rPr>
      </w:pPr>
      <w:r w:rsidRPr="00822429">
        <w:rPr>
          <w:rFonts w:ascii="Times New Roman" w:hAnsi="Times New Roman" w:cs="Times New Roman"/>
          <w:b/>
          <w:bCs/>
        </w:rPr>
        <w:t>DELAI  D’EXECUTION</w:t>
      </w:r>
      <w:r w:rsidRPr="00822429">
        <w:rPr>
          <w:rFonts w:ascii="Times New Roman" w:hAnsi="Times New Roman" w:cs="Times New Roman"/>
          <w:bCs/>
        </w:rPr>
        <w:t> :</w:t>
      </w:r>
      <w:r w:rsidRPr="00822429">
        <w:rPr>
          <w:rFonts w:ascii="Times New Roman" w:hAnsi="Times New Roman" w:cs="Times New Roman"/>
          <w:bCs/>
        </w:rPr>
        <w:tab/>
        <w:t>QUATRE (04) MOIS.</w:t>
      </w:r>
    </w:p>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
          <w:bCs/>
        </w:rPr>
        <w:t>MONTANTS  EN FCFA</w:t>
      </w:r>
      <w:r w:rsidRPr="00822429">
        <w:rPr>
          <w:rFonts w:ascii="Times New Roman" w:hAnsi="Times New Roman" w:cs="Times New Roman"/>
          <w:bCs/>
        </w:rPr>
        <w:t xml:space="preserve">: </w:t>
      </w:r>
    </w:p>
    <w:p w:rsidR="00571CC2" w:rsidRPr="00822429"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p>
        </w:tc>
        <w:tc>
          <w:tcPr>
            <w:tcW w:w="2410" w:type="dxa"/>
          </w:tcPr>
          <w:p w:rsidR="00571CC2" w:rsidRPr="00822429" w:rsidRDefault="00571CC2" w:rsidP="009454FF">
            <w:pPr>
              <w:spacing w:after="0" w:line="240" w:lineRule="auto"/>
              <w:jc w:val="center"/>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T.V.A (% 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TTC</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IR (% 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Net à mandater</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bl>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rPr>
          <w:rFonts w:ascii="Times New Roman" w:hAnsi="Times New Roman" w:cs="Times New Roman"/>
        </w:rPr>
      </w:pPr>
      <w:r w:rsidRPr="00822429">
        <w:rPr>
          <w:rFonts w:ascii="Times New Roman" w:hAnsi="Times New Roman" w:cs="Times New Roman"/>
          <w:b/>
          <w:bCs/>
        </w:rPr>
        <w:t>FINANCEMENT</w:t>
      </w:r>
      <w:r w:rsidRPr="00822429">
        <w:rPr>
          <w:rFonts w:ascii="Times New Roman" w:hAnsi="Times New Roman" w:cs="Times New Roman"/>
          <w:bCs/>
        </w:rPr>
        <w:t xml:space="preserve">: </w:t>
      </w:r>
      <w:r w:rsidR="0008272A" w:rsidRPr="00822429">
        <w:rPr>
          <w:rFonts w:ascii="Times New Roman" w:hAnsi="Times New Roman" w:cs="Times New Roman"/>
        </w:rPr>
        <w:t>FONDS PROPRES DE LA COMMUNE (RFA)</w:t>
      </w:r>
      <w:r w:rsidR="005C621E" w:rsidRPr="00822429">
        <w:rPr>
          <w:rFonts w:ascii="Times New Roman" w:hAnsi="Times New Roman" w:cs="Times New Roman"/>
        </w:rPr>
        <w:t xml:space="preserve">, </w:t>
      </w:r>
      <w:r w:rsidR="0008272A" w:rsidRPr="00822429">
        <w:rPr>
          <w:rFonts w:ascii="Times New Roman" w:hAnsi="Times New Roman" w:cs="Times New Roman"/>
        </w:rPr>
        <w:t>EXERCICE 2022</w:t>
      </w:r>
      <w:r w:rsidRPr="00822429">
        <w:rPr>
          <w:rFonts w:ascii="Times New Roman" w:hAnsi="Times New Roman" w:cs="Times New Roman"/>
        </w:rPr>
        <w:t>.</w:t>
      </w:r>
    </w:p>
    <w:p w:rsidR="00571CC2" w:rsidRPr="00822429" w:rsidRDefault="00571CC2" w:rsidP="00571CC2">
      <w:pPr>
        <w:spacing w:after="0" w:line="240" w:lineRule="auto"/>
        <w:jc w:val="both"/>
        <w:outlineLvl w:val="0"/>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SOUSCRITE LE ………………………………………..</w:t>
      </w:r>
    </w:p>
    <w:p w:rsidR="00571CC2" w:rsidRPr="00822429" w:rsidRDefault="00571CC2" w:rsidP="000C385D">
      <w:pPr>
        <w:spacing w:after="0" w:line="240" w:lineRule="auto"/>
        <w:ind w:firstLine="4140"/>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SIGNEE LE ………………………………………..</w:t>
      </w:r>
    </w:p>
    <w:p w:rsidR="00571CC2" w:rsidRPr="00822429" w:rsidRDefault="00571CC2" w:rsidP="000C385D">
      <w:pPr>
        <w:spacing w:after="0" w:line="240" w:lineRule="auto"/>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NOTIFIEE LE …………………………...……………</w:t>
      </w:r>
    </w:p>
    <w:p w:rsidR="001F2DA5" w:rsidRPr="00822429" w:rsidRDefault="001F2DA5" w:rsidP="000C385D">
      <w:pPr>
        <w:spacing w:after="0" w:line="240" w:lineRule="auto"/>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001F2DA5" w:rsidRPr="00822429">
        <w:rPr>
          <w:rFonts w:ascii="Times New Roman" w:hAnsi="Times New Roman" w:cs="Times New Roman"/>
          <w:bCs/>
        </w:rPr>
        <w:t xml:space="preserve">               </w:t>
      </w:r>
      <w:r w:rsidR="00822429">
        <w:rPr>
          <w:rFonts w:ascii="Times New Roman" w:hAnsi="Times New Roman" w:cs="Times New Roman"/>
          <w:bCs/>
        </w:rPr>
        <w:t xml:space="preserve">                      </w:t>
      </w:r>
      <w:r w:rsidRPr="00822429">
        <w:rPr>
          <w:rFonts w:ascii="Times New Roman" w:hAnsi="Times New Roman" w:cs="Times New Roman"/>
          <w:bCs/>
        </w:rPr>
        <w:t>ENREGISTREE LE…………………………………………</w:t>
      </w:r>
    </w:p>
    <w:p w:rsidR="001F2DA5" w:rsidRPr="00822429" w:rsidRDefault="001F2DA5" w:rsidP="000C385D">
      <w:pPr>
        <w:spacing w:after="0" w:line="240" w:lineRule="auto"/>
        <w:jc w:val="both"/>
        <w:rPr>
          <w:rFonts w:ascii="Times New Roman" w:hAnsi="Times New Roman" w:cs="Times New Roman"/>
          <w:bCs/>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822429" w:rsidRDefault="00822429" w:rsidP="000C385D">
      <w:pPr>
        <w:spacing w:after="0" w:line="240" w:lineRule="auto"/>
        <w:jc w:val="both"/>
        <w:rPr>
          <w:rFonts w:ascii="Times New Roman" w:hAnsi="Times New Roman" w:cs="Times New Roman"/>
          <w:bCs/>
          <w:sz w:val="16"/>
          <w:szCs w:val="16"/>
        </w:rPr>
      </w:pPr>
    </w:p>
    <w:p w:rsidR="00822429" w:rsidRDefault="00822429" w:rsidP="000C385D">
      <w:pPr>
        <w:spacing w:after="0" w:line="240" w:lineRule="auto"/>
        <w:jc w:val="both"/>
        <w:rPr>
          <w:rFonts w:ascii="Times New Roman" w:hAnsi="Times New Roman" w:cs="Times New Roman"/>
          <w:bCs/>
          <w:sz w:val="16"/>
          <w:szCs w:val="16"/>
        </w:rPr>
      </w:pPr>
    </w:p>
    <w:p w:rsidR="001F2DA5" w:rsidRPr="00E4701C" w:rsidRDefault="001F2DA5"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501E15">
        <w:rPr>
          <w:rFonts w:ascii="Times New Roman" w:hAnsi="Times New Roman" w:cs="Times New Roman"/>
          <w:b/>
          <w:bCs/>
        </w:rPr>
        <w:t>/2022</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F108A9">
        <w:rPr>
          <w:rFonts w:ascii="Times New Roman" w:hAnsi="Times New Roman" w:cs="Times New Roman"/>
          <w:bCs/>
        </w:rPr>
        <w:t>NDELELE</w:t>
      </w:r>
      <w:r>
        <w:rPr>
          <w:rFonts w:ascii="Times New Roman" w:hAnsi="Times New Roman" w:cs="Times New Roman"/>
          <w:bCs/>
        </w:rPr>
        <w:t>/SG/CI</w:t>
      </w:r>
      <w:r w:rsidRPr="00E641F0">
        <w:rPr>
          <w:rFonts w:ascii="Times New Roman" w:hAnsi="Times New Roman" w:cs="Times New Roman"/>
          <w:bCs/>
        </w:rPr>
        <w:t>PM</w:t>
      </w:r>
      <w:r w:rsidR="00501E15">
        <w:rPr>
          <w:rFonts w:ascii="Times New Roman" w:hAnsi="Times New Roman" w:cs="Times New Roman"/>
          <w:bCs/>
        </w:rPr>
        <w:t>/2022</w:t>
      </w:r>
    </w:p>
    <w:p w:rsidR="00501E15" w:rsidRPr="00216A82" w:rsidRDefault="002F2791" w:rsidP="00501E15">
      <w:pPr>
        <w:pStyle w:val="Titre10"/>
        <w:rPr>
          <w:b w:val="0"/>
          <w:bCs w:val="0"/>
          <w:color w:val="auto"/>
          <w:sz w:val="22"/>
          <w:szCs w:val="22"/>
        </w:rPr>
      </w:pPr>
      <w:r w:rsidRPr="00E641F0">
        <w:rPr>
          <w:b w:val="0"/>
          <w:bCs w:val="0"/>
          <w:sz w:val="22"/>
          <w:szCs w:val="22"/>
        </w:rPr>
        <w:t xml:space="preserve">DU </w:t>
      </w:r>
      <w:r w:rsidRPr="00FE5ABE">
        <w:rPr>
          <w:b w:val="0"/>
          <w:bCs w:val="0"/>
          <w:sz w:val="22"/>
          <w:szCs w:val="22"/>
        </w:rPr>
        <w:t xml:space="preserve">….…………….. </w:t>
      </w:r>
      <w:r w:rsidR="00501E15" w:rsidRPr="00FE5ABE">
        <w:rPr>
          <w:b w:val="0"/>
          <w:bCs w:val="0"/>
          <w:color w:val="auto"/>
          <w:sz w:val="22"/>
          <w:szCs w:val="22"/>
        </w:rPr>
        <w:t xml:space="preserve">POUR L’EXECUTION DES TRAVAUX DE CONSTRUCTION </w:t>
      </w:r>
      <w:r w:rsidR="00216A82" w:rsidRPr="00216A82">
        <w:rPr>
          <w:b w:val="0"/>
          <w:bCs w:val="0"/>
          <w:color w:val="auto"/>
          <w:sz w:val="22"/>
          <w:szCs w:val="22"/>
        </w:rPr>
        <w:t xml:space="preserve">D’UNE CASE DE SANTE COMMUNAUTAIRE A DONGONGO, </w:t>
      </w:r>
      <w:r w:rsidR="00A00098" w:rsidRPr="00216A82">
        <w:rPr>
          <w:b w:val="0"/>
          <w:bCs w:val="0"/>
          <w:color w:val="auto"/>
          <w:sz w:val="22"/>
          <w:szCs w:val="22"/>
        </w:rPr>
        <w:t>DANS LA COMMUNE DE NDELELE</w:t>
      </w:r>
      <w:r w:rsidR="00501E15" w:rsidRPr="00216A82">
        <w:rPr>
          <w:b w:val="0"/>
          <w:bCs w:val="0"/>
          <w:color w:val="auto"/>
          <w:sz w:val="22"/>
          <w:szCs w:val="22"/>
        </w:rPr>
        <w:t>, DEPARTEMENT DE LA KADEY, REGION DE L’EST.</w:t>
      </w:r>
    </w:p>
    <w:p w:rsidR="00571CC2" w:rsidRDefault="00571CC2" w:rsidP="00501E15">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sidR="00D33A14">
        <w:rPr>
          <w:sz w:val="22"/>
          <w:szCs w:val="22"/>
        </w:rPr>
        <w:t>FONDS PROPRES DE LA COMMUNE (RFA)</w:t>
      </w:r>
      <w:r w:rsidRPr="0060393F">
        <w:rPr>
          <w:sz w:val="22"/>
          <w:szCs w:val="22"/>
        </w:rPr>
        <w:t>, EXERCICE 20</w:t>
      </w:r>
      <w:r w:rsidR="00F7776C">
        <w:rPr>
          <w:sz w:val="22"/>
          <w:szCs w:val="22"/>
        </w:rPr>
        <w:t>2</w:t>
      </w:r>
      <w:r w:rsidR="00FE5ABE">
        <w:rPr>
          <w:sz w:val="22"/>
          <w:szCs w:val="22"/>
        </w:rPr>
        <w:t>2</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BA5311" w:rsidP="0076124D">
      <w:pPr>
        <w:jc w:val="center"/>
        <w:rPr>
          <w:rFonts w:ascii="Times New Roman" w:hAnsi="Times New Roman" w:cs="Times New Roman"/>
          <w:b/>
          <w:u w:val="single"/>
          <w:lang w:eastAsia="fr-BE"/>
        </w:rPr>
      </w:pPr>
      <w:r>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925C70" w:rsidRPr="00B1352A" w:rsidRDefault="00925C70"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925C70" w:rsidRDefault="00925C70"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BA5311"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925C70" w:rsidRPr="00B1352A" w:rsidRDefault="00925C70"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Modèledecautionnementdéfinitif</w:t>
            </w:r>
            <w:proofErr w:type="spellEnd"/>
            <w:r w:rsidRPr="0060393F">
              <w:rPr>
                <w:rFonts w:cstheme="minorHAnsi"/>
              </w:rPr>
              <w:t xml:space="preserve">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Modèledecautiond'avancededémarrage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Modèledecautionderetenuedegarantie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Cadreduplanning</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proofErr w:type="spellStart"/>
      <w:r w:rsidRPr="0060393F">
        <w:rPr>
          <w:rFonts w:ascii="Arial" w:hAnsi="Arial" w:cs="Arial"/>
        </w:rPr>
        <w:t>Je</w:t>
      </w:r>
      <w:proofErr w:type="gramStart"/>
      <w:r w:rsidRPr="0060393F">
        <w:rPr>
          <w:rFonts w:ascii="Arial" w:hAnsi="Arial" w:cs="Arial"/>
        </w:rPr>
        <w:t>,soussigné</w:t>
      </w:r>
      <w:proofErr w:type="spellEnd"/>
      <w:proofErr w:type="gramEnd"/>
      <w:r w:rsidRPr="0060393F">
        <w:rPr>
          <w:rFonts w:ascii="Arial" w:hAnsi="Arial" w:cs="Arial"/>
        </w:rPr>
        <w:t>…...............................………</w:t>
      </w:r>
      <w:r w:rsidRPr="0060393F">
        <w:rPr>
          <w:rFonts w:ascii="Arial" w:hAnsi="Arial" w:cs="Arial"/>
          <w:spacing w:val="-2"/>
        </w:rPr>
        <w:t xml:space="preserve">… </w:t>
      </w:r>
      <w:r w:rsidRPr="0060393F">
        <w:rPr>
          <w:rFonts w:ascii="Arial" w:hAnsi="Arial" w:cs="Arial"/>
          <w:i/>
          <w:iCs/>
        </w:rPr>
        <w:t>[</w:t>
      </w:r>
      <w:proofErr w:type="spellStart"/>
      <w:r w:rsidRPr="0060393F">
        <w:rPr>
          <w:rFonts w:ascii="Arial" w:hAnsi="Arial" w:cs="Arial"/>
          <w:i/>
          <w:iCs/>
        </w:rPr>
        <w:t>indiquerlenometlaqualitédusignataire</w:t>
      </w:r>
      <w:proofErr w:type="spellEnd"/>
      <w:r w:rsidRPr="0060393F">
        <w:rPr>
          <w:rFonts w:ascii="Arial" w:hAnsi="Arial" w:cs="Arial"/>
          <w:i/>
          <w:iCs/>
        </w:rPr>
        <w:t xml:space="preserve">] </w:t>
      </w:r>
      <w:r w:rsidRPr="0060393F">
        <w:rPr>
          <w:rFonts w:ascii="Arial" w:hAnsi="Arial" w:cs="Arial"/>
        </w:rPr>
        <w:t>représentant la société, l’entreprise ou le groupemen</w:t>
      </w:r>
      <w:r w:rsidRPr="0060393F">
        <w:rPr>
          <w:rFonts w:ascii="Arial" w:hAnsi="Arial" w:cs="Arial"/>
          <w:spacing w:val="1"/>
        </w:rPr>
        <w:t xml:space="preserve">t </w:t>
      </w:r>
      <w:proofErr w:type="gramStart"/>
      <w:r w:rsidRPr="0060393F">
        <w:rPr>
          <w:rFonts w:ascii="Arial" w:hAnsi="Arial" w:cs="Arial"/>
        </w:rPr>
        <w:t>……………………..............…..…</w:t>
      </w:r>
      <w:proofErr w:type="gramEnd"/>
      <w:r w:rsidRPr="0060393F">
        <w:rPr>
          <w:rFonts w:ascii="Arial" w:hAnsi="Arial" w:cs="Arial"/>
        </w:rPr>
        <w:t xml:space="preserve"> dont le siège social est à ……….…..............................…. </w:t>
      </w:r>
      <w:proofErr w:type="spellStart"/>
      <w:r w:rsidRPr="0060393F">
        <w:rPr>
          <w:rFonts w:ascii="Arial" w:hAnsi="Arial" w:cs="Arial"/>
        </w:rPr>
        <w:t>inscritauregistreducommercede</w:t>
      </w:r>
      <w:proofErr w:type="spellEnd"/>
      <w:r w:rsidRPr="0060393F">
        <w:rPr>
          <w:rFonts w:ascii="Arial" w:hAnsi="Arial" w:cs="Arial"/>
        </w:rPr>
        <w:t xml:space="preserve">………...............……………………... </w:t>
      </w:r>
      <w:proofErr w:type="spellStart"/>
      <w:r w:rsidRPr="0060393F">
        <w:rPr>
          <w:rFonts w:ascii="Arial" w:hAnsi="Arial" w:cs="Arial"/>
        </w:rPr>
        <w:t>souslen</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w:t>
      </w:r>
      <w:proofErr w:type="spellStart"/>
      <w:r w:rsidRPr="0060393F">
        <w:rPr>
          <w:rFonts w:ascii="Arial" w:hAnsi="Arial" w:cs="Arial"/>
        </w:rPr>
        <w:t>Offresycomprisl</w:t>
      </w:r>
      <w:proofErr w:type="spellEnd"/>
      <w:r w:rsidRPr="0060393F">
        <w:rPr>
          <w:rFonts w:ascii="Arial" w:hAnsi="Arial" w:cs="Arial"/>
        </w:rPr>
        <w:t>’(es)additif(s),</w:t>
      </w:r>
      <w:r w:rsidRPr="0060393F">
        <w:rPr>
          <w:rFonts w:ascii="Arial" w:hAnsi="Arial" w:cs="Arial"/>
          <w:spacing w:val="7"/>
        </w:rPr>
        <w:t xml:space="preserve"> de l’appel d’offres </w:t>
      </w:r>
      <w:r w:rsidRPr="0060393F">
        <w:rPr>
          <w:rFonts w:ascii="Arial" w:hAnsi="Arial" w:cs="Arial"/>
          <w:i/>
          <w:iCs/>
        </w:rPr>
        <w:t>[</w:t>
      </w:r>
      <w:proofErr w:type="spellStart"/>
      <w:r w:rsidRPr="0060393F">
        <w:rPr>
          <w:rFonts w:ascii="Arial" w:hAnsi="Arial" w:cs="Arial"/>
          <w:i/>
          <w:iCs/>
        </w:rPr>
        <w:t>rappelerlenuméroetl’objetdel’Appeld’Offres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Aprèsm'êtrepersonnellementrendu</w:t>
      </w:r>
      <w:proofErr w:type="spellEnd"/>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w:t>
      </w:r>
      <w:proofErr w:type="gramStart"/>
      <w:r w:rsidRPr="0060393F">
        <w:rPr>
          <w:rFonts w:ascii="Arial" w:hAnsi="Arial" w:cs="Arial"/>
        </w:rPr>
        <w:t>,revêtusdemasignature,lebordereaudesprixunitairesainsiqueledevisestimatifétablis</w:t>
      </w:r>
      <w:proofErr w:type="gramEnd"/>
      <w:r w:rsidRPr="0060393F">
        <w:rPr>
          <w:rFonts w:ascii="Arial" w:hAnsi="Arial" w:cs="Arial"/>
        </w:rPr>
        <w:t xml:space="preserve"> </w:t>
      </w:r>
      <w:proofErr w:type="spellStart"/>
      <w:r w:rsidRPr="0060393F">
        <w:rPr>
          <w:rFonts w:ascii="Arial" w:hAnsi="Arial" w:cs="Arial"/>
        </w:rPr>
        <w:t>conformémentauxcadresfigurantdansledossierd'appeld'offres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Mesoumetsetm'engageàexécuterlestravauxconformémentaudossierd'Appeld'Offres</w:t>
      </w:r>
      <w:proofErr w:type="gramStart"/>
      <w:r w:rsidRPr="0060393F">
        <w:rPr>
          <w:rFonts w:ascii="Arial" w:hAnsi="Arial" w:cs="Arial"/>
        </w:rPr>
        <w:t>,moyennantlesprixquej'aiétablismoi</w:t>
      </w:r>
      <w:proofErr w:type="gramEnd"/>
      <w:r w:rsidRPr="0060393F">
        <w:rPr>
          <w:rFonts w:ascii="Arial" w:hAnsi="Arial" w:cs="Arial"/>
        </w:rPr>
        <w:t xml:space="preserve">-mêmepourchaquenatured'ouvrage,lesquelsprixfontressortirle </w:t>
      </w:r>
      <w:proofErr w:type="spellStart"/>
      <w:r w:rsidRPr="0060393F">
        <w:rPr>
          <w:rFonts w:ascii="Arial" w:hAnsi="Arial" w:cs="Arial"/>
        </w:rPr>
        <w:t>montantdel'offrepourlelotn</w:t>
      </w:r>
      <w:proofErr w:type="spellEnd"/>
      <w:r w:rsidRPr="0060393F">
        <w:rPr>
          <w:rFonts w:ascii="Arial" w:hAnsi="Arial" w:cs="Arial"/>
        </w:rPr>
        <w:t xml:space="preserve">°……….............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enchiffresetenlettres</w:t>
      </w:r>
      <w:proofErr w:type="spellEnd"/>
      <w:proofErr w:type="gramStart"/>
      <w:r w:rsidRPr="0060393F">
        <w:rPr>
          <w:rFonts w:ascii="Arial" w:hAnsi="Arial" w:cs="Arial"/>
          <w:i/>
          <w:iCs/>
        </w:rPr>
        <w:t>]</w:t>
      </w:r>
      <w:proofErr w:type="spellStart"/>
      <w:r w:rsidRPr="0060393F">
        <w:rPr>
          <w:rFonts w:ascii="Arial" w:hAnsi="Arial" w:cs="Arial"/>
        </w:rPr>
        <w:t>francsCfaHorsTVA,età</w:t>
      </w:r>
      <w:proofErr w:type="spellEnd"/>
      <w:proofErr w:type="gramEnd"/>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francsCFAToutesTaxesComprises</w:t>
      </w:r>
      <w:proofErr w:type="spellEnd"/>
      <w:proofErr w:type="gramStart"/>
      <w:r w:rsidRPr="0060393F">
        <w:rPr>
          <w:rFonts w:ascii="Arial" w:hAnsi="Arial" w:cs="Arial"/>
        </w:rPr>
        <w:t>.</w:t>
      </w:r>
      <w:r w:rsidRPr="0060393F">
        <w:rPr>
          <w:rFonts w:ascii="Arial" w:hAnsi="Arial" w:cs="Arial"/>
          <w:i/>
          <w:iCs/>
        </w:rPr>
        <w:t>[</w:t>
      </w:r>
      <w:proofErr w:type="spellStart"/>
      <w:proofErr w:type="gramEnd"/>
      <w:r w:rsidRPr="0060393F">
        <w:rPr>
          <w:rFonts w:ascii="Arial" w:hAnsi="Arial" w:cs="Arial"/>
          <w:i/>
          <w:iCs/>
        </w:rPr>
        <w:t>enchiffresetenlettres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M'</w:t>
      </w:r>
      <w:proofErr w:type="spellStart"/>
      <w:r w:rsidRPr="0060393F">
        <w:rPr>
          <w:rFonts w:ascii="Arial" w:hAnsi="Arial" w:cs="Arial"/>
        </w:rPr>
        <w:t>engageàexécuterlestravauxdansundélaide</w:t>
      </w:r>
      <w:proofErr w:type="spellEnd"/>
      <w:r w:rsidRPr="0060393F">
        <w:rPr>
          <w:rFonts w:ascii="Arial" w:hAnsi="Arial" w:cs="Arial"/>
        </w:rPr>
        <w:t>……….............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w:t>
      </w:r>
      <w:proofErr w:type="spellStart"/>
      <w:r w:rsidRPr="0060393F">
        <w:rPr>
          <w:rFonts w:ascii="Arial" w:hAnsi="Arial" w:cs="Arial"/>
          <w:i/>
        </w:rPr>
        <w:t>attributiondeplusieurslots</w:t>
      </w:r>
      <w:proofErr w:type="spellEnd"/>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 xml:space="preserve">Le Maître d’ouvrage/Maître d’ouvrage Délégué se libérera des sommes dues par lui au titre de la présente Lettre-commande en faisant </w:t>
      </w:r>
      <w:proofErr w:type="spellStart"/>
      <w:r w:rsidRPr="0060393F">
        <w:rPr>
          <w:rFonts w:ascii="Arial" w:hAnsi="Arial" w:cs="Arial"/>
        </w:rPr>
        <w:t>donnercréditaucompten</w:t>
      </w:r>
      <w:proofErr w:type="spellEnd"/>
      <w:r w:rsidRPr="0060393F">
        <w:rPr>
          <w:rFonts w:ascii="Arial" w:hAnsi="Arial" w:cs="Arial"/>
        </w:rPr>
        <w:t xml:space="preserve">°………………................. </w:t>
      </w:r>
      <w:proofErr w:type="spellStart"/>
      <w:proofErr w:type="gramStart"/>
      <w:r w:rsidRPr="0060393F">
        <w:rPr>
          <w:rFonts w:ascii="Arial" w:hAnsi="Arial" w:cs="Arial"/>
        </w:rPr>
        <w:t>ouvertaunomde</w:t>
      </w:r>
      <w:proofErr w:type="spellEnd"/>
      <w:proofErr w:type="gramEnd"/>
      <w:r w:rsidRPr="0060393F">
        <w:rPr>
          <w:rFonts w:ascii="Arial" w:hAnsi="Arial" w:cs="Arial"/>
        </w:rPr>
        <w:t>…................................….</w:t>
      </w:r>
      <w:proofErr w:type="spellStart"/>
      <w:r w:rsidRPr="0060393F">
        <w:rPr>
          <w:rFonts w:ascii="Arial" w:hAnsi="Arial" w:cs="Arial"/>
        </w:rPr>
        <w:t>auprèsdelabanque</w:t>
      </w:r>
      <w:proofErr w:type="spellEnd"/>
      <w:r w:rsidRPr="0060393F">
        <w:rPr>
          <w:rFonts w:ascii="Arial" w:hAnsi="Arial" w:cs="Arial"/>
        </w:rPr>
        <w:t xml:space="preserve"> …................................…………… </w:t>
      </w:r>
      <w:proofErr w:type="spellStart"/>
      <w:r w:rsidRPr="0060393F">
        <w:rPr>
          <w:rFonts w:ascii="Arial" w:hAnsi="Arial" w:cs="Arial"/>
        </w:rPr>
        <w:t>Agencede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proofErr w:type="spellStart"/>
      <w:r w:rsidRPr="0060393F">
        <w:rPr>
          <w:rFonts w:ascii="Arial" w:hAnsi="Arial" w:cs="Arial"/>
          <w:i/>
          <w:iCs/>
        </w:rPr>
        <w:t>Faità</w:t>
      </w:r>
      <w:proofErr w:type="spellEnd"/>
      <w:proofErr w:type="gramStart"/>
      <w:r w:rsidRPr="0060393F">
        <w:rPr>
          <w:rFonts w:ascii="Arial" w:hAnsi="Arial" w:cs="Arial"/>
          <w:i/>
          <w:iCs/>
        </w:rPr>
        <w:t>………....................…….</w:t>
      </w:r>
      <w:proofErr w:type="gramEnd"/>
      <w:r w:rsidRPr="0060393F">
        <w:rPr>
          <w:rFonts w:ascii="Arial" w:hAnsi="Arial" w:cs="Arial"/>
          <w:i/>
          <w:iCs/>
        </w:rPr>
        <w:t xml:space="preserve"> le………...............................…….</w:t>
      </w:r>
    </w:p>
    <w:p w:rsidR="0076124D" w:rsidRPr="0060393F" w:rsidRDefault="0076124D" w:rsidP="0076124D">
      <w:pPr>
        <w:widowControl w:val="0"/>
        <w:autoSpaceDE w:val="0"/>
        <w:jc w:val="both"/>
      </w:pPr>
      <w:proofErr w:type="spellStart"/>
      <w:r w:rsidRPr="0060393F">
        <w:rPr>
          <w:rFonts w:ascii="Arial" w:hAnsi="Arial" w:cs="Arial"/>
        </w:rPr>
        <w:t>Signaturede</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enqualitéde</w:t>
      </w:r>
      <w:proofErr w:type="spellEnd"/>
      <w:proofErr w:type="gramStart"/>
      <w:r w:rsidRPr="0060393F">
        <w:rPr>
          <w:rFonts w:ascii="Arial" w:hAnsi="Arial" w:cs="Arial"/>
        </w:rPr>
        <w:t>………..................................…….</w:t>
      </w:r>
      <w:proofErr w:type="gramEnd"/>
      <w:r w:rsidRPr="0060393F">
        <w:rPr>
          <w:rFonts w:ascii="Arial" w:hAnsi="Arial" w:cs="Arial"/>
        </w:rPr>
        <w:t xml:space="preserve"> </w:t>
      </w:r>
      <w:proofErr w:type="spellStart"/>
      <w:r w:rsidRPr="0060393F">
        <w:rPr>
          <w:rFonts w:ascii="Arial" w:hAnsi="Arial" w:cs="Arial"/>
        </w:rPr>
        <w:t>dûmentautoriséàsignerlessoumissions</w:t>
      </w:r>
      <w:proofErr w:type="spellEnd"/>
      <w:r w:rsidRPr="0060393F">
        <w:rPr>
          <w:rFonts w:ascii="Arial" w:hAnsi="Arial" w:cs="Arial"/>
        </w:rPr>
        <w:t xml:space="preserve"> </w:t>
      </w:r>
      <w:proofErr w:type="spellStart"/>
      <w:r w:rsidRPr="0060393F">
        <w:rPr>
          <w:rFonts w:ascii="Arial" w:hAnsi="Arial" w:cs="Arial"/>
        </w:rPr>
        <w:t>pouretaunomde</w:t>
      </w:r>
      <w:proofErr w:type="spellEnd"/>
      <w:r w:rsidRPr="0060393F">
        <w:rPr>
          <w:rFonts w:ascii="Arial" w:hAnsi="Arial" w:cs="Arial"/>
        </w:rPr>
        <w:t>………...........................................……….</w:t>
      </w:r>
    </w:p>
    <w:p w:rsidR="0076124D" w:rsidRPr="0060393F" w:rsidRDefault="0076124D" w:rsidP="0076124D">
      <w:pPr>
        <w:sectPr w:rsidR="0076124D" w:rsidRPr="0060393F" w:rsidSect="00976DAB">
          <w:footerReference w:type="default" r:id="rId26"/>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FE5ABE">
        <w:rPr>
          <w:rFonts w:ascii="Times New Roman" w:hAnsi="Times New Roman" w:cs="Times New Roman"/>
          <w:bCs/>
        </w:rPr>
        <w:t>2</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proofErr w:type="gramStart"/>
      <w:r w:rsidRPr="0060393F">
        <w:rPr>
          <w:rFonts w:ascii="Times New Roman" w:hAnsi="Times New Roman" w:cs="Times New Roman"/>
          <w:i/>
          <w:iCs/>
        </w:rPr>
        <w:t>à</w:t>
      </w:r>
      <w:proofErr w:type="gramEnd"/>
      <w:r w:rsidRPr="0060393F">
        <w:rPr>
          <w:rFonts w:ascii="Times New Roman" w:hAnsi="Times New Roman" w:cs="Times New Roman"/>
          <w:i/>
          <w:iCs/>
        </w:rPr>
        <w:t>…..........................le……………..........................………..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Attenduque</w:t>
      </w:r>
      <w:proofErr w:type="spellEnd"/>
      <w:r w:rsidRPr="0060393F">
        <w:rPr>
          <w:rFonts w:ascii="Arial" w:hAnsi="Arial" w:cs="Arial"/>
          <w:spacing w:val="11"/>
        </w:rPr>
        <w:t xml:space="preserve"> ; </w:t>
      </w:r>
      <w:r w:rsidRPr="0060393F">
        <w:rPr>
          <w:rFonts w:ascii="Arial" w:hAnsi="Arial" w:cs="Arial"/>
          <w:i/>
          <w:iCs/>
        </w:rPr>
        <w:t>…...................................................……….. [</w:t>
      </w:r>
      <w:proofErr w:type="spellStart"/>
      <w:r w:rsidRPr="0060393F">
        <w:rPr>
          <w:rFonts w:ascii="Arial" w:hAnsi="Arial" w:cs="Arial"/>
          <w:i/>
          <w:iCs/>
        </w:rPr>
        <w:t>nometadressedel’entreprise</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ci</w:t>
      </w:r>
      <w:proofErr w:type="gramEnd"/>
      <w:r w:rsidRPr="0060393F">
        <w:rPr>
          <w:rFonts w:ascii="Arial" w:hAnsi="Arial" w:cs="Arial"/>
        </w:rPr>
        <w:t>-dessousdésigné</w:t>
      </w:r>
      <w:proofErr w:type="spellEnd"/>
      <w:r w:rsidRPr="0060393F">
        <w:rPr>
          <w:rFonts w:ascii="Arial" w:hAnsi="Arial" w:cs="Arial"/>
        </w:rPr>
        <w:t xml:space="preserve"> «l’entrepreneur»,</w:t>
      </w:r>
      <w:proofErr w:type="spellStart"/>
      <w:r w:rsidRPr="0060393F">
        <w:rPr>
          <w:rFonts w:ascii="Arial" w:hAnsi="Arial" w:cs="Arial"/>
        </w:rPr>
        <w:t>s’estengagé,enexécutiondumarchédésigné«la</w:t>
      </w:r>
      <w:proofErr w:type="spellEnd"/>
      <w:r w:rsidRPr="0060393F">
        <w:rPr>
          <w:rFonts w:ascii="Arial" w:hAnsi="Arial" w:cs="Arial"/>
        </w:rPr>
        <w:t xml:space="preserve"> lettre-commande»,</w:t>
      </w:r>
      <w:proofErr w:type="spellStart"/>
      <w:r w:rsidRPr="0060393F">
        <w:rPr>
          <w:rFonts w:ascii="Arial" w:hAnsi="Arial" w:cs="Arial"/>
        </w:rPr>
        <w:t>àréaliser</w:t>
      </w:r>
      <w:proofErr w:type="spellEnd"/>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indiquerlanaturedestravaux</w:t>
      </w:r>
      <w:proofErr w:type="spellEnd"/>
      <w:r w:rsidRPr="0060393F">
        <w:rPr>
          <w:rFonts w:ascii="Arial" w:hAnsi="Arial" w:cs="Arial"/>
          <w:i/>
          <w:iCs/>
          <w:spacing w:val="6"/>
        </w:rPr>
        <w:t>]</w:t>
      </w:r>
    </w:p>
    <w:p w:rsidR="0076124D" w:rsidRPr="0060393F" w:rsidRDefault="0076124D" w:rsidP="0076124D">
      <w:pPr>
        <w:widowControl w:val="0"/>
        <w:autoSpaceDE w:val="0"/>
        <w:jc w:val="both"/>
      </w:pPr>
      <w:proofErr w:type="spellStart"/>
      <w:r w:rsidRPr="0060393F">
        <w:rPr>
          <w:rFonts w:ascii="Arial" w:hAnsi="Arial" w:cs="Arial"/>
        </w:rPr>
        <w:t>Attenduqu’ileststipulédanslemarchéquel’entrepreneurremettra</w:t>
      </w:r>
      <w:proofErr w:type="spellEnd"/>
      <w:r w:rsidRPr="0060393F">
        <w:rPr>
          <w:rFonts w:ascii="Arial" w:hAnsi="Arial" w:cs="Arial"/>
        </w:rPr>
        <w:t xml:space="preserve"> au Maître d’ouvrage/Maître d’ouvrage </w:t>
      </w:r>
      <w:proofErr w:type="spellStart"/>
      <w:r w:rsidRPr="0060393F">
        <w:rPr>
          <w:rFonts w:ascii="Arial" w:hAnsi="Arial" w:cs="Arial"/>
        </w:rPr>
        <w:t>Déléguéuncautionnement</w:t>
      </w:r>
      <w:proofErr w:type="spellEnd"/>
      <w:r w:rsidRPr="0060393F">
        <w:rPr>
          <w:rFonts w:ascii="Arial" w:hAnsi="Arial" w:cs="Arial"/>
        </w:rPr>
        <w:t xml:space="preserve"> définitif, d’un montant égal à</w:t>
      </w:r>
      <w:r w:rsidRPr="0060393F">
        <w:rPr>
          <w:rFonts w:ascii="Arial" w:hAnsi="Arial" w:cs="Arial"/>
          <w:i/>
          <w:iCs/>
        </w:rPr>
        <w:t xml:space="preserve">3% </w:t>
      </w:r>
      <w:r w:rsidRPr="0060393F">
        <w:rPr>
          <w:rFonts w:ascii="Arial" w:hAnsi="Arial" w:cs="Arial"/>
        </w:rPr>
        <w:t>du montant TTC de la Lettre-commande</w:t>
      </w:r>
      <w:proofErr w:type="gramStart"/>
      <w:r w:rsidRPr="0060393F">
        <w:rPr>
          <w:rFonts w:ascii="Arial" w:hAnsi="Arial" w:cs="Arial"/>
        </w:rPr>
        <w:t>,commegarantiedel’exécutiondesesobligationsdebonnefin</w:t>
      </w:r>
      <w:proofErr w:type="gramEnd"/>
      <w:r w:rsidRPr="0060393F">
        <w:rPr>
          <w:rFonts w:ascii="Arial" w:hAnsi="Arial" w:cs="Arial"/>
        </w:rPr>
        <w:t xml:space="preserve"> </w:t>
      </w:r>
      <w:proofErr w:type="spellStart"/>
      <w:r w:rsidRPr="0060393F">
        <w:rPr>
          <w:rFonts w:ascii="Arial" w:hAnsi="Arial" w:cs="Arial"/>
        </w:rPr>
        <w:t>conformémentauxconditionsde</w:t>
      </w:r>
      <w:proofErr w:type="spellEnd"/>
      <w:r w:rsidRPr="0060393F">
        <w:rPr>
          <w:rFonts w:ascii="Arial" w:hAnsi="Arial" w:cs="Arial"/>
        </w:rPr>
        <w:t xml:space="preserv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 ci-dessousdésignée«</w:t>
      </w:r>
      <w:proofErr w:type="spellStart"/>
      <w:r w:rsidRPr="0060393F">
        <w:rPr>
          <w:rFonts w:ascii="Arial" w:hAnsi="Arial" w:cs="Arial"/>
        </w:rPr>
        <w:t>labanque</w:t>
      </w:r>
      <w:proofErr w:type="spellEnd"/>
      <w:r w:rsidRPr="0060393F">
        <w:rPr>
          <w:rFonts w:ascii="Arial" w:hAnsi="Arial" w:cs="Arial"/>
        </w:rPr>
        <w:t>»</w:t>
      </w:r>
      <w:proofErr w:type="gramStart"/>
      <w:r w:rsidRPr="0060393F">
        <w:rPr>
          <w:rFonts w:ascii="Arial" w:hAnsi="Arial" w:cs="Arial"/>
        </w:rPr>
        <w:t>,</w:t>
      </w:r>
      <w:proofErr w:type="spellStart"/>
      <w:r w:rsidRPr="0060393F">
        <w:rPr>
          <w:rFonts w:ascii="Arial" w:hAnsi="Arial" w:cs="Arial"/>
        </w:rPr>
        <w:t>nousengageonsàpayer</w:t>
      </w:r>
      <w:r w:rsidR="00B27FA7">
        <w:rPr>
          <w:rFonts w:ascii="Arial" w:hAnsi="Arial" w:cs="Arial"/>
        </w:rPr>
        <w:t>à</w:t>
      </w:r>
      <w:proofErr w:type="spellEnd"/>
      <w:proofErr w:type="gramEnd"/>
      <w:r w:rsidR="00B27FA7">
        <w:rPr>
          <w:rFonts w:ascii="Arial" w:hAnsi="Arial" w:cs="Arial"/>
        </w:rPr>
        <w:t xml:space="preserve"> l’Autorité </w:t>
      </w:r>
      <w:proofErr w:type="spellStart"/>
      <w:r w:rsidR="00B27FA7">
        <w:rPr>
          <w:rFonts w:ascii="Arial" w:hAnsi="Arial" w:cs="Arial"/>
        </w:rPr>
        <w:t>Contractante,</w:t>
      </w:r>
      <w:r w:rsidRPr="0060393F">
        <w:rPr>
          <w:rFonts w:ascii="Arial" w:hAnsi="Arial" w:cs="Arial"/>
        </w:rPr>
        <w:t>dansundélai</w:t>
      </w:r>
      <w:proofErr w:type="spellEnd"/>
      <w:r w:rsidRPr="0060393F">
        <w:rPr>
          <w:rFonts w:ascii="Arial" w:hAnsi="Arial" w:cs="Arial"/>
        </w:rPr>
        <w:t xml:space="preserve">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w:t>
      </w:r>
      <w:proofErr w:type="spellStart"/>
      <w:proofErr w:type="gramStart"/>
      <w:r w:rsidRPr="0060393F">
        <w:rPr>
          <w:rFonts w:ascii="Arial" w:hAnsi="Arial" w:cs="Arial"/>
          <w:i/>
          <w:iCs/>
        </w:rPr>
        <w:t>enchiffresetenlettres</w:t>
      </w:r>
      <w:proofErr w:type="spellEnd"/>
      <w:proofErr w:type="gramEnd"/>
      <w:r w:rsidRPr="0060393F">
        <w:rPr>
          <w:rFonts w:ascii="Arial" w:hAnsi="Arial" w:cs="Arial"/>
          <w:i/>
          <w:iCs/>
        </w:rPr>
        <w:t>]</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présent cautionnement définitif prend effet à compter de sa signature et dès notification du marché. La caution est libérée dans un délai d’un (01) </w:t>
      </w:r>
      <w:proofErr w:type="spellStart"/>
      <w:r w:rsidRPr="0060393F">
        <w:rPr>
          <w:rFonts w:ascii="Arial" w:hAnsi="Arial" w:cs="Arial"/>
        </w:rPr>
        <w:t>moisàcompterdeladatederéceptionprovisoiredestravaux</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w:t>
      </w:r>
      <w:proofErr w:type="gramStart"/>
      <w:r w:rsidR="008012B0">
        <w:rPr>
          <w:rFonts w:ascii="Arial" w:hAnsi="Arial" w:cs="Arial"/>
        </w:rPr>
        <w:t xml:space="preserve">doit </w:t>
      </w:r>
      <w:r w:rsidRPr="0060393F">
        <w:rPr>
          <w:rFonts w:ascii="Arial" w:hAnsi="Arial" w:cs="Arial"/>
        </w:rPr>
        <w:t>nous</w:t>
      </w:r>
      <w:proofErr w:type="gramEnd"/>
      <w:r w:rsidRPr="0060393F">
        <w:rPr>
          <w:rFonts w:ascii="Arial" w:hAnsi="Arial" w:cs="Arial"/>
        </w:rPr>
        <w:t xml:space="preserve"> être automatiquement retournée sans aucune forme de procédure.</w:t>
      </w:r>
    </w:p>
    <w:p w:rsidR="0076124D" w:rsidRPr="0060393F" w:rsidRDefault="0076124D" w:rsidP="0076124D">
      <w:pPr>
        <w:widowControl w:val="0"/>
        <w:autoSpaceDE w:val="0"/>
        <w:jc w:val="both"/>
      </w:pPr>
      <w:proofErr w:type="spellStart"/>
      <w:r w:rsidRPr="0060393F">
        <w:rPr>
          <w:rFonts w:ascii="Arial" w:hAnsi="Arial" w:cs="Arial"/>
        </w:rPr>
        <w:t>Toutedemandedepaiementformuléepar</w:t>
      </w:r>
      <w:proofErr w:type="spellEnd"/>
      <w:r w:rsidRPr="0060393F">
        <w:rPr>
          <w:rFonts w:ascii="Arial" w:hAnsi="Arial" w:cs="Arial"/>
        </w:rPr>
        <w:t xml:space="preserve"> l’Autorité contractante </w:t>
      </w:r>
      <w:proofErr w:type="spellStart"/>
      <w:r w:rsidRPr="0060393F">
        <w:rPr>
          <w:rFonts w:ascii="Arial" w:hAnsi="Arial" w:cs="Arial"/>
        </w:rPr>
        <w:t>autitredelaprésentegarantie</w:t>
      </w:r>
      <w:proofErr w:type="spellEnd"/>
      <w:r w:rsidRPr="0060393F">
        <w:rPr>
          <w:rFonts w:ascii="Arial" w:hAnsi="Arial" w:cs="Arial"/>
        </w:rPr>
        <w:t xml:space="preserve"> doit être faite par lettre recommandée avec accusé de réception, parvenue à la banque pendant la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Leprésentcautionnementdéfinitifestsoumispoursoninterprétationetsonexécutionaudroitcamerounais.Lestribunauxcamerounaisserontseulscompétentspourstatuersurtoutcequiconcernele </w:t>
      </w:r>
      <w:proofErr w:type="spellStart"/>
      <w:r w:rsidRPr="0060393F">
        <w:rPr>
          <w:rFonts w:ascii="Arial" w:hAnsi="Arial" w:cs="Arial"/>
        </w:rPr>
        <w:t>présentengagementetsessuites</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Default="0076124D" w:rsidP="0076124D">
      <w:pPr>
        <w:widowControl w:val="0"/>
        <w:autoSpaceDE w:val="0"/>
        <w:jc w:val="both"/>
        <w:rPr>
          <w:rFonts w:ascii="Arial" w:hAnsi="Arial" w:cs="Arial"/>
          <w:i/>
          <w:iCs/>
        </w:rPr>
      </w:pPr>
      <w:proofErr w:type="gramStart"/>
      <w:r w:rsidRPr="0060393F">
        <w:rPr>
          <w:rFonts w:ascii="Arial" w:hAnsi="Arial" w:cs="Arial"/>
          <w:i/>
          <w:iCs/>
        </w:rPr>
        <w:t>à</w:t>
      </w:r>
      <w:proofErr w:type="gramEnd"/>
      <w:r w:rsidRPr="0060393F">
        <w:rPr>
          <w:rFonts w:ascii="Arial" w:hAnsi="Arial" w:cs="Arial"/>
          <w:i/>
          <w:iCs/>
        </w:rPr>
        <w:t>…..........................le……………..........................………..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proofErr w:type="gramStart"/>
      <w:r w:rsidRPr="0060393F">
        <w:rPr>
          <w:rFonts w:ascii="Arial" w:hAnsi="Arial" w:cs="Arial"/>
          <w:i/>
          <w:iCs/>
        </w:rPr>
        <w:t>....................................................................................[</w:t>
      </w:r>
      <w:proofErr w:type="gramEnd"/>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w:t>
      </w:r>
      <w:proofErr w:type="spellStart"/>
      <w:r w:rsidRPr="0060393F">
        <w:rPr>
          <w:rFonts w:ascii="Arial" w:hAnsi="Arial" w:cs="Arial"/>
          <w:i/>
          <w:iCs/>
        </w:rPr>
        <w:t>Lebénéficiaire</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ne s’est pas acquitté de ses obligations, relatives au remboursement de l’avance de démarrage selon les conditions de la Lettre-commande n° ………….................……..   </w:t>
      </w:r>
      <w:proofErr w:type="gramStart"/>
      <w:r w:rsidRPr="0060393F">
        <w:rPr>
          <w:rFonts w:ascii="Arial" w:hAnsi="Arial" w:cs="Arial"/>
        </w:rPr>
        <w:t>du</w:t>
      </w:r>
      <w:proofErr w:type="gramEnd"/>
      <w:r w:rsidRPr="0060393F">
        <w:rPr>
          <w:rFonts w:ascii="Arial" w:hAnsi="Arial" w:cs="Arial"/>
        </w:rPr>
        <w:t>..............................……..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 xml:space="preserve">dumontantToutes </w:t>
      </w:r>
      <w:proofErr w:type="spellStart"/>
      <w:r w:rsidRPr="0060393F">
        <w:rPr>
          <w:rFonts w:ascii="Arial" w:hAnsi="Arial" w:cs="Arial"/>
        </w:rPr>
        <w:t>TaxesComprisesde</w:t>
      </w:r>
      <w:proofErr w:type="spellEnd"/>
      <w:r w:rsidRPr="0060393F">
        <w:rPr>
          <w:rFonts w:ascii="Arial" w:hAnsi="Arial" w:cs="Arial"/>
        </w:rPr>
        <w:t xml:space="preserve"> la Lettre-commande n°…………...........................................,payabledèslanotificationdel’ordrede servicecorrespondant,soit:…………..........................................…….. </w:t>
      </w:r>
      <w:proofErr w:type="spellStart"/>
      <w:r w:rsidRPr="0060393F">
        <w:rPr>
          <w:rFonts w:ascii="Arial" w:hAnsi="Arial" w:cs="Arial"/>
        </w:rPr>
        <w:t>FrancsCFA</w:t>
      </w:r>
      <w:proofErr w:type="spellEnd"/>
    </w:p>
    <w:p w:rsidR="0076124D" w:rsidRPr="0060393F" w:rsidRDefault="0076124D" w:rsidP="0076124D">
      <w:pPr>
        <w:widowControl w:val="0"/>
        <w:tabs>
          <w:tab w:val="left" w:pos="6420"/>
        </w:tabs>
        <w:autoSpaceDE w:val="0"/>
        <w:jc w:val="both"/>
      </w:pPr>
      <w:proofErr w:type="spellStart"/>
      <w:r w:rsidRPr="0060393F">
        <w:rPr>
          <w:rFonts w:ascii="Arial" w:hAnsi="Arial" w:cs="Arial"/>
        </w:rPr>
        <w:t>Laprésentegarantieentreraenvigueuretprendraeffetdès</w:t>
      </w:r>
      <w:proofErr w:type="spellEnd"/>
      <w:r w:rsidRPr="0060393F">
        <w:rPr>
          <w:rFonts w:ascii="Arial" w:hAnsi="Arial" w:cs="Arial"/>
          <w:spacing w:val="4"/>
        </w:rPr>
        <w:t xml:space="preserve"> virement </w:t>
      </w:r>
      <w:proofErr w:type="spellStart"/>
      <w:r w:rsidRPr="0060393F">
        <w:rPr>
          <w:rFonts w:ascii="Arial" w:hAnsi="Arial" w:cs="Arial"/>
        </w:rPr>
        <w:t>despartsrespectivesdecette</w:t>
      </w:r>
      <w:proofErr w:type="spellEnd"/>
      <w:r w:rsidRPr="0060393F">
        <w:rPr>
          <w:rFonts w:ascii="Arial" w:hAnsi="Arial" w:cs="Arial"/>
        </w:rPr>
        <w:t xml:space="preserve"> avance sur les comptes de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ouverts auprès de la banque …….................……..………….................…….. </w:t>
      </w:r>
      <w:proofErr w:type="spellStart"/>
      <w:proofErr w:type="gramStart"/>
      <w:r w:rsidRPr="0060393F">
        <w:rPr>
          <w:rFonts w:ascii="Arial" w:hAnsi="Arial" w:cs="Arial"/>
        </w:rPr>
        <w:t>souslen</w:t>
      </w:r>
      <w:proofErr w:type="spellEnd"/>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w:t>
      </w:r>
      <w:proofErr w:type="gramStart"/>
      <w:r w:rsidRPr="0060393F">
        <w:rPr>
          <w:rFonts w:ascii="Arial" w:hAnsi="Arial" w:cs="Arial"/>
        </w:rPr>
        <w:t>,lemontantdelacautionseraréduitproportionnellementauremboursementde</w:t>
      </w:r>
      <w:proofErr w:type="gramEnd"/>
      <w:r w:rsidRPr="0060393F">
        <w:rPr>
          <w:rFonts w:ascii="Arial" w:hAnsi="Arial" w:cs="Arial"/>
        </w:rPr>
        <w:t xml:space="preserve"> l’</w:t>
      </w:r>
      <w:proofErr w:type="spellStart"/>
      <w:r w:rsidRPr="0060393F">
        <w:rPr>
          <w:rFonts w:ascii="Arial" w:hAnsi="Arial" w:cs="Arial"/>
        </w:rPr>
        <w:t>avanceaufuretàmesuredesonremboursement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w:t>
      </w:r>
      <w:proofErr w:type="gramEnd"/>
      <w:r w:rsidRPr="0060393F">
        <w:rPr>
          <w:rFonts w:ascii="Arial" w:hAnsi="Arial" w:cs="Arial"/>
        </w:rPr>
        <w:t xml:space="preserve"> que  …………...........……............……………… </w:t>
      </w:r>
      <w:r w:rsidRPr="0060393F">
        <w:rPr>
          <w:rFonts w:ascii="Arial" w:hAnsi="Arial" w:cs="Arial"/>
          <w:i/>
          <w:iCs/>
        </w:rPr>
        <w:t>[nom et adresse de l’entreprise]</w:t>
      </w:r>
      <w:r w:rsidRPr="0060393F">
        <w:rPr>
          <w:rFonts w:ascii="Arial" w:hAnsi="Arial" w:cs="Arial"/>
        </w:rPr>
        <w:t>, ci-dessousdésigné«l’entrepreneur»</w:t>
      </w:r>
      <w:proofErr w:type="gramStart"/>
      <w:r w:rsidRPr="0060393F">
        <w:rPr>
          <w:rFonts w:ascii="Arial" w:hAnsi="Arial" w:cs="Arial"/>
        </w:rPr>
        <w:t>,s’estengagé,enexécutiondumarché,àréaliserlestravaux</w:t>
      </w:r>
      <w:proofErr w:type="gramEnd"/>
      <w:r w:rsidRPr="0060393F">
        <w:rPr>
          <w:rFonts w:ascii="Arial" w:hAnsi="Arial" w:cs="Arial"/>
        </w:rPr>
        <w:t xml:space="preserve"> de</w:t>
      </w:r>
      <w:r w:rsidRPr="0060393F">
        <w:rPr>
          <w:rFonts w:ascii="Arial" w:hAnsi="Arial" w:cs="Arial"/>
          <w:i/>
          <w:iCs/>
        </w:rPr>
        <w:t>[</w:t>
      </w:r>
      <w:proofErr w:type="spellStart"/>
      <w:r w:rsidRPr="0060393F">
        <w:rPr>
          <w:rFonts w:ascii="Arial" w:hAnsi="Arial" w:cs="Arial"/>
          <w:i/>
          <w:iCs/>
        </w:rPr>
        <w:t>indiquerl’objetdestravaux</w:t>
      </w:r>
      <w:proofErr w:type="spell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attenduqu’il</w:t>
      </w:r>
      <w:proofErr w:type="gramEnd"/>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dumarchépeutêtreremplacéeparunecautionsolidaire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pPr>
      <w:proofErr w:type="spellStart"/>
      <w:proofErr w:type="gramStart"/>
      <w:r w:rsidRPr="0060393F">
        <w:rPr>
          <w:rFonts w:ascii="Arial" w:hAnsi="Arial" w:cs="Arial"/>
        </w:rPr>
        <w:t>attenduque</w:t>
      </w:r>
      <w:proofErr w:type="spellEnd"/>
      <w:proofErr w:type="gramEnd"/>
      <w:r w:rsidRPr="0060393F">
        <w:rPr>
          <w:rFonts w:ascii="Arial" w:hAnsi="Arial" w:cs="Arial"/>
          <w:spacing w:val="7"/>
        </w:rPr>
        <w:t> </w:t>
      </w:r>
      <w:proofErr w:type="spellStart"/>
      <w:r w:rsidRPr="0060393F">
        <w:rPr>
          <w:rFonts w:ascii="Arial" w:hAnsi="Arial" w:cs="Arial"/>
        </w:rPr>
        <w:t>nousavonsconvenudedonneràl’entrepreneurcettecaution</w:t>
      </w:r>
      <w:proofErr w:type="spellEnd"/>
      <w:r w:rsidRPr="0060393F">
        <w:rPr>
          <w:rFonts w:ascii="Arial" w:hAnsi="Arial" w:cs="Arial"/>
        </w:rPr>
        <w:t>,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nomsdessignataires</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etci</w:t>
      </w:r>
      <w:proofErr w:type="gramEnd"/>
      <w:r w:rsidRPr="0060393F">
        <w:rPr>
          <w:rFonts w:ascii="Arial" w:hAnsi="Arial" w:cs="Arial"/>
        </w:rPr>
        <w:t>-dessousdésignée«labanque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Dèslors</w:t>
      </w:r>
      <w:proofErr w:type="gramStart"/>
      <w:r w:rsidRPr="0060393F">
        <w:rPr>
          <w:rFonts w:ascii="Arial" w:hAnsi="Arial" w:cs="Arial"/>
        </w:rPr>
        <w:t>,nousaffirmonsparlesprésentesquenousnousportonsgarantsetresponsablesàl’égard</w:t>
      </w:r>
      <w:proofErr w:type="gramEnd"/>
      <w:r w:rsidRPr="0060393F">
        <w:rPr>
          <w:rFonts w:ascii="Arial" w:hAnsi="Arial" w:cs="Arial"/>
        </w:rPr>
        <w:t xml:space="preserve"> du Maître d’ouvrage/Maître d’ouvrage Délégué, au nom de l’entrepreneur, pour un montant maximum de......................…………………… </w:t>
      </w:r>
      <w:r w:rsidRPr="0060393F">
        <w:rPr>
          <w:rFonts w:ascii="Arial" w:hAnsi="Arial" w:cs="Arial"/>
          <w:i/>
          <w:iCs/>
        </w:rPr>
        <w:t>[</w:t>
      </w:r>
      <w:proofErr w:type="spellStart"/>
      <w:r w:rsidRPr="0060393F">
        <w:rPr>
          <w:rFonts w:ascii="Arial" w:hAnsi="Arial" w:cs="Arial"/>
          <w:i/>
          <w:iCs/>
        </w:rPr>
        <w:t>enchiffresetenlettres</w:t>
      </w:r>
      <w:proofErr w:type="spellEnd"/>
      <w:r w:rsidRPr="0060393F">
        <w:rPr>
          <w:rFonts w:ascii="Arial" w:hAnsi="Arial" w:cs="Arial"/>
          <w:i/>
          <w:iCs/>
        </w:rPr>
        <w:t>]</w:t>
      </w:r>
      <w:proofErr w:type="gramStart"/>
      <w:r w:rsidRPr="0060393F">
        <w:rPr>
          <w:rFonts w:ascii="Arial" w:hAnsi="Arial" w:cs="Arial"/>
        </w:rPr>
        <w:t>,correspondantà</w:t>
      </w:r>
      <w:r w:rsidRPr="0060393F">
        <w:rPr>
          <w:rFonts w:ascii="Arial" w:hAnsi="Arial" w:cs="Arial"/>
          <w:i/>
          <w:iCs/>
        </w:rPr>
        <w:t>10</w:t>
      </w:r>
      <w:proofErr w:type="gramEnd"/>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Et nous nous engageons à payer au Maître d’ouvrage/Maître d’ouvrage Délégué, dans un délai maximum de huit (08) semaines,sursimpledemandeécritedecelui-cidéclarantquel’entrepreneurn’apassatisfaitàses </w:t>
      </w:r>
      <w:proofErr w:type="spellStart"/>
      <w:r w:rsidRPr="0060393F">
        <w:rPr>
          <w:rFonts w:ascii="Arial" w:hAnsi="Arial" w:cs="Arial"/>
        </w:rPr>
        <w:t>engagementscontractuelsouqu’ilsetrouvedébiteurdu</w:t>
      </w:r>
      <w:proofErr w:type="spellEnd"/>
      <w:r w:rsidRPr="0060393F">
        <w:rPr>
          <w:rFonts w:ascii="Arial" w:hAnsi="Arial" w:cs="Arial"/>
        </w:rPr>
        <w:t xml:space="preserve">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 xml:space="preserve">du montant TTC cumulé des travaux figurant dans le décompte définitif, sans que le Maître d’ouvrage/Maître d’ouvrage Délégué aitàprouverouàdonnerlesraisonsnilemotifdesademandedumontantdelasomme </w:t>
      </w:r>
      <w:proofErr w:type="spellStart"/>
      <w:r w:rsidRPr="0060393F">
        <w:rPr>
          <w:rFonts w:ascii="Arial" w:hAnsi="Arial" w:cs="Arial"/>
        </w:rPr>
        <w:t>indiquéeci-dessus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w:t>
      </w:r>
      <w:proofErr w:type="gramStart"/>
      <w:r w:rsidRPr="0060393F">
        <w:rPr>
          <w:rFonts w:ascii="Arial" w:hAnsi="Arial" w:cs="Arial"/>
        </w:rPr>
        <w:t>,etsurmainlevéedélivréeparle</w:t>
      </w:r>
      <w:proofErr w:type="gramEnd"/>
      <w:r w:rsidRPr="0060393F">
        <w:rPr>
          <w:rFonts w:ascii="Arial" w:hAnsi="Arial" w:cs="Arial"/>
        </w:rPr>
        <w:t xml:space="preserv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w:t>
      </w:r>
      <w:proofErr w:type="gramStart"/>
      <w:r w:rsidRPr="0060393F">
        <w:rPr>
          <w:rFonts w:ascii="Arial" w:hAnsi="Arial" w:cs="Arial"/>
        </w:rPr>
        <w:t>,parvenueàlabanquependantla</w:t>
      </w:r>
      <w:proofErr w:type="gramEnd"/>
      <w:r w:rsidRPr="0060393F">
        <w:rPr>
          <w:rFonts w:ascii="Arial" w:hAnsi="Arial" w:cs="Arial"/>
        </w:rPr>
        <w:t xml:space="preserve">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Laprésentecautionestsoumisepoursoninterprétationetsonexécutionaudroitcamerounais.Les tribunaux camerounais seront seuls compétents pour statuer sur tout ce qui concerne le présent </w:t>
      </w:r>
      <w:proofErr w:type="spellStart"/>
      <w:r w:rsidRPr="0060393F">
        <w:rPr>
          <w:rFonts w:ascii="Arial" w:hAnsi="Arial" w:cs="Arial"/>
        </w:rPr>
        <w:t>engagementetsessuites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w:t>
      </w:r>
      <w:proofErr w:type="gramStart"/>
      <w:r w:rsidRPr="0060393F">
        <w:rPr>
          <w:rFonts w:ascii="Arial" w:hAnsi="Arial" w:cs="Arial"/>
        </w:rPr>
        <w:t>,lesrendementsjournaliers,laduréed’exécutiondestravauxetlesralentissements</w:t>
      </w:r>
      <w:proofErr w:type="gramEnd"/>
      <w:r w:rsidRPr="0060393F">
        <w:rPr>
          <w:rFonts w:ascii="Arial" w:hAnsi="Arial" w:cs="Arial"/>
        </w:rPr>
        <w:t xml:space="preserve"> </w:t>
      </w:r>
      <w:proofErr w:type="spellStart"/>
      <w:r w:rsidRPr="0060393F">
        <w:rPr>
          <w:rFonts w:ascii="Arial" w:hAnsi="Arial" w:cs="Arial"/>
        </w:rPr>
        <w:t>voire,lesinterruptions</w:t>
      </w:r>
      <w:proofErr w:type="spellEnd"/>
      <w:r w:rsidRPr="0060393F">
        <w:rPr>
          <w:rFonts w:ascii="Arial" w:hAnsi="Arial" w:cs="Arial"/>
        </w:rPr>
        <w:t xml:space="preserve">, </w:t>
      </w:r>
      <w:proofErr w:type="spellStart"/>
      <w:r w:rsidRPr="0060393F">
        <w:rPr>
          <w:rFonts w:ascii="Arial" w:hAnsi="Arial" w:cs="Arial"/>
        </w:rPr>
        <w:t>devrontressortirclairementdesplannings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w:t>
      </w:r>
      <w:proofErr w:type="spellStart"/>
      <w:r w:rsidRPr="0060393F">
        <w:rPr>
          <w:rFonts w:ascii="Arial" w:hAnsi="Arial" w:cs="Arial"/>
        </w:rPr>
        <w:t>planningfinancier</w:t>
      </w:r>
      <w:proofErr w:type="spellEnd"/>
      <w:r w:rsidRPr="0060393F">
        <w:rPr>
          <w:rFonts w:ascii="Arial" w:hAnsi="Arial" w:cs="Arial"/>
        </w:rPr>
        <w:t xml:space="preserve"> </w:t>
      </w:r>
      <w:proofErr w:type="spellStart"/>
      <w:r w:rsidRPr="0060393F">
        <w:rPr>
          <w:rFonts w:ascii="Arial" w:hAnsi="Arial" w:cs="Arial"/>
        </w:rPr>
        <w:t>quidécoule</w:t>
      </w:r>
      <w:proofErr w:type="spellEnd"/>
      <w:r w:rsidRPr="0060393F">
        <w:rPr>
          <w:rFonts w:ascii="Arial" w:hAnsi="Arial" w:cs="Arial"/>
        </w:rPr>
        <w:t xml:space="preserve"> du </w:t>
      </w:r>
      <w:proofErr w:type="spellStart"/>
      <w:r w:rsidRPr="0060393F">
        <w:rPr>
          <w:rFonts w:ascii="Arial" w:hAnsi="Arial" w:cs="Arial"/>
        </w:rPr>
        <w:t>planningdestravauxdevraindiquermois</w:t>
      </w:r>
      <w:proofErr w:type="spellEnd"/>
      <w:r w:rsidRPr="0060393F">
        <w:rPr>
          <w:rFonts w:ascii="Arial" w:hAnsi="Arial" w:cs="Arial"/>
        </w:rPr>
        <w:t xml:space="preserve"> par mois, les montants prévisionnels </w:t>
      </w:r>
      <w:proofErr w:type="spellStart"/>
      <w:r w:rsidRPr="0060393F">
        <w:rPr>
          <w:rFonts w:ascii="Arial" w:hAnsi="Arial" w:cs="Arial"/>
        </w:rPr>
        <w:t>desdécomptes</w:t>
      </w:r>
      <w:proofErr w:type="spellEnd"/>
      <w:r w:rsidRPr="0060393F">
        <w:rPr>
          <w:rFonts w:ascii="Arial" w:hAnsi="Arial" w:cs="Arial"/>
        </w:rPr>
        <w:t xml:space="preserve"> </w:t>
      </w:r>
      <w:proofErr w:type="spellStart"/>
      <w:r w:rsidRPr="0060393F">
        <w:rPr>
          <w:rFonts w:ascii="Arial" w:hAnsi="Arial" w:cs="Arial"/>
        </w:rPr>
        <w:t>detravauxparposteetcumulés</w:t>
      </w:r>
      <w:proofErr w:type="spellEnd"/>
      <w:r w:rsidRPr="0060393F">
        <w:rPr>
          <w:rFonts w:ascii="Arial" w:hAnsi="Arial" w:cs="Arial"/>
        </w:rPr>
        <w:t xml:space="preserve">, </w:t>
      </w:r>
      <w:proofErr w:type="spellStart"/>
      <w:r w:rsidRPr="0060393F">
        <w:rPr>
          <w:rFonts w:ascii="Arial" w:hAnsi="Arial" w:cs="Arial"/>
        </w:rPr>
        <w:t>entenant</w:t>
      </w:r>
      <w:proofErr w:type="spellEnd"/>
      <w:r w:rsidRPr="0060393F">
        <w:rPr>
          <w:rFonts w:ascii="Arial" w:hAnsi="Arial" w:cs="Arial"/>
        </w:rPr>
        <w:t xml:space="preserve"> compte </w:t>
      </w:r>
      <w:proofErr w:type="spellStart"/>
      <w:r w:rsidRPr="0060393F">
        <w:rPr>
          <w:rFonts w:ascii="Arial" w:hAnsi="Arial" w:cs="Arial"/>
        </w:rPr>
        <w:t>del’incidencedessaisonsde</w:t>
      </w:r>
      <w:proofErr w:type="spellEnd"/>
      <w:r w:rsidRPr="0060393F">
        <w:rPr>
          <w:rFonts w:ascii="Arial" w:hAnsi="Arial" w:cs="Arial"/>
        </w:rPr>
        <w:t xml:space="preserve"> </w:t>
      </w:r>
      <w:proofErr w:type="spellStart"/>
      <w:r w:rsidRPr="0060393F">
        <w:rPr>
          <w:rFonts w:ascii="Arial" w:hAnsi="Arial" w:cs="Arial"/>
        </w:rPr>
        <w:t>pluies</w:t>
      </w:r>
      <w:proofErr w:type="gramStart"/>
      <w:r w:rsidRPr="0060393F">
        <w:rPr>
          <w:rFonts w:ascii="Arial" w:hAnsi="Arial" w:cs="Arial"/>
        </w:rPr>
        <w:t>,pour</w:t>
      </w:r>
      <w:proofErr w:type="spellEnd"/>
      <w:proofErr w:type="gramEnd"/>
      <w:r w:rsidRPr="0060393F">
        <w:rPr>
          <w:rFonts w:ascii="Arial" w:hAnsi="Arial" w:cs="Arial"/>
        </w:rPr>
        <w:t xml:space="preserve"> la </w:t>
      </w:r>
      <w:proofErr w:type="spellStart"/>
      <w:r w:rsidRPr="0060393F">
        <w:rPr>
          <w:rFonts w:ascii="Arial" w:hAnsi="Arial" w:cs="Arial"/>
        </w:rPr>
        <w:t>solutionde</w:t>
      </w:r>
      <w:proofErr w:type="spellEnd"/>
      <w:r w:rsidRPr="0060393F">
        <w:rPr>
          <w:rFonts w:ascii="Arial" w:hAnsi="Arial" w:cs="Arial"/>
        </w:rPr>
        <w:t xml:space="preserve"> base et </w:t>
      </w:r>
      <w:proofErr w:type="spellStart"/>
      <w:r w:rsidRPr="0060393F">
        <w:rPr>
          <w:rFonts w:ascii="Arial" w:hAnsi="Arial" w:cs="Arial"/>
        </w:rPr>
        <w:t>éventuellementlasolutionvariante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7" o:title=""/>
          </v:shape>
          <o:OLEObject Type="Embed" ProgID="Excel.Sheet.12" ShapeID="_x0000_i1026" DrawAspect="Content" ObjectID="_1724074526" r:id="rId28"/>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E6B00">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 xml:space="preserve">n° 15 </w:t>
      </w:r>
      <w:r w:rsidR="0082238A" w:rsidRPr="0060393F">
        <w:rPr>
          <w:rFonts w:ascii="Arial" w:hAnsi="Arial" w:cs="Arial"/>
          <w:b/>
          <w:bCs/>
          <w:sz w:val="28"/>
          <w:szCs w:val="28"/>
        </w:rPr>
        <w:t>:</w:t>
      </w:r>
      <w:r w:rsidR="0082238A" w:rsidRPr="0060393F">
        <w:rPr>
          <w:rFonts w:ascii="Times New Roman" w:hAnsi="Times New Roman" w:cs="Times New Roman"/>
          <w:b/>
        </w:rPr>
        <w:t xml:space="preserve"> Canevas</w:t>
      </w:r>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 xml:space="preserve">II-2  Rappel des missions assignées à la </w:t>
      </w:r>
      <w:proofErr w:type="spellStart"/>
      <w:r w:rsidRPr="0060393F">
        <w:rPr>
          <w:b w:val="0"/>
          <w:sz w:val="22"/>
          <w:szCs w:val="22"/>
        </w:rPr>
        <w:t>sous commission</w:t>
      </w:r>
      <w:proofErr w:type="spellEnd"/>
      <w:r w:rsidRPr="0060393F">
        <w:rPr>
          <w:b w:val="0"/>
          <w:sz w:val="22"/>
          <w:szCs w:val="22"/>
        </w:rPr>
        <w:t xml:space="preserve">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firstRow="1" w:lastRow="0" w:firstColumn="1" w:lastColumn="0" w:noHBand="0" w:noVBand="1"/>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 xml:space="preserve">Il sera proposé que le Marché soit attribué au soumissionnaire dont l’offre aura été jugée conforme pour l’essentiel aux dispositions du DAO, et évaluée la moins </w:t>
      </w:r>
      <w:proofErr w:type="spellStart"/>
      <w:r w:rsidRPr="0060393F">
        <w:rPr>
          <w:rFonts w:ascii="Times New Roman" w:hAnsi="Times New Roman" w:cs="Times New Roman"/>
          <w:i/>
        </w:rPr>
        <w:t>disante</w:t>
      </w:r>
      <w:proofErr w:type="spellEnd"/>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BA5311" w:rsidP="0076124D">
      <w:pPr>
        <w:rPr>
          <w:rFonts w:ascii="Times New Roman" w:hAnsi="Times New Roman" w:cs="Times New Roman"/>
          <w:b/>
          <w:bCs/>
        </w:rPr>
      </w:pPr>
      <w:r>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925C70" w:rsidRPr="00F721E5" w:rsidRDefault="00925C70"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84636C" w:rsidRPr="005F6A1A" w:rsidRDefault="0084636C" w:rsidP="0084636C">
            <w:pPr>
              <w:pStyle w:val="Titre10"/>
              <w:rPr>
                <w:b w:val="0"/>
                <w:bCs w:val="0"/>
                <w:color w:val="auto"/>
                <w:sz w:val="20"/>
                <w:szCs w:val="20"/>
              </w:rPr>
            </w:pPr>
            <w:r w:rsidRPr="005F6A1A">
              <w:rPr>
                <w:b w:val="0"/>
                <w:bCs w:val="0"/>
                <w:color w:val="auto"/>
                <w:sz w:val="20"/>
                <w:szCs w:val="20"/>
              </w:rPr>
              <w:t xml:space="preserve">POUR L’EXECUTION DES TRAVAUX DE CONSTRUCTION </w:t>
            </w:r>
            <w:r w:rsidR="001E1DED" w:rsidRPr="00E33954">
              <w:rPr>
                <w:b w:val="0"/>
                <w:bCs w:val="0"/>
                <w:color w:val="auto"/>
                <w:sz w:val="20"/>
                <w:szCs w:val="20"/>
              </w:rPr>
              <w:t xml:space="preserve"> </w:t>
            </w:r>
            <w:r w:rsidR="000436BF" w:rsidRPr="008C129B">
              <w:rPr>
                <w:b w:val="0"/>
                <w:bCs w:val="0"/>
                <w:color w:val="auto"/>
                <w:sz w:val="20"/>
                <w:szCs w:val="20"/>
              </w:rPr>
              <w:t xml:space="preserve"> D’UNE CASE DE SANTE COMMUNAUTAIRE A DONGONGO</w:t>
            </w:r>
            <w:r w:rsidR="000436BF">
              <w:rPr>
                <w:b w:val="0"/>
                <w:bCs w:val="0"/>
                <w:color w:val="auto"/>
                <w:sz w:val="20"/>
                <w:szCs w:val="20"/>
              </w:rPr>
              <w:t xml:space="preserve">, </w:t>
            </w:r>
            <w:r w:rsidR="001E1DED" w:rsidRPr="00E33954">
              <w:rPr>
                <w:b w:val="0"/>
                <w:bCs w:val="0"/>
                <w:color w:val="auto"/>
                <w:sz w:val="20"/>
                <w:szCs w:val="20"/>
              </w:rPr>
              <w:t>DANS</w:t>
            </w:r>
            <w:r w:rsidR="001E1DED">
              <w:rPr>
                <w:b w:val="0"/>
                <w:bCs w:val="0"/>
                <w:color w:val="auto"/>
                <w:sz w:val="20"/>
                <w:szCs w:val="20"/>
              </w:rPr>
              <w:t xml:space="preserve"> </w:t>
            </w:r>
            <w:r w:rsidR="001E1DED" w:rsidRPr="00E33954">
              <w:rPr>
                <w:b w:val="0"/>
                <w:bCs w:val="0"/>
                <w:color w:val="auto"/>
                <w:sz w:val="20"/>
                <w:szCs w:val="20"/>
              </w:rPr>
              <w:t>LA COMMUNE DE NDELELE</w:t>
            </w:r>
            <w:r w:rsidR="001E1DED" w:rsidRPr="005F6A1A">
              <w:rPr>
                <w:b w:val="0"/>
                <w:bCs w:val="0"/>
                <w:color w:val="auto"/>
                <w:sz w:val="20"/>
                <w:szCs w:val="20"/>
              </w:rPr>
              <w:t>,</w:t>
            </w:r>
            <w:r w:rsidRPr="005F6A1A">
              <w:rPr>
                <w:b w:val="0"/>
                <w:bCs w:val="0"/>
                <w:color w:val="auto"/>
                <w:sz w:val="20"/>
                <w:szCs w:val="20"/>
              </w:rPr>
              <w:t xml:space="preserve"> 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1E1DED">
              <w:rPr>
                <w:rFonts w:ascii="Times New Roman" w:hAnsi="Times New Roman" w:cs="Times New Roman"/>
                <w:sz w:val="20"/>
                <w:szCs w:val="20"/>
              </w:rPr>
              <w:t>:</w:t>
            </w:r>
            <w:r w:rsidR="001E1DED" w:rsidRPr="001E1DED">
              <w:rPr>
                <w:rFonts w:ascii="Times New Roman" w:hAnsi="Times New Roman" w:cs="Times New Roman"/>
                <w:sz w:val="20"/>
                <w:szCs w:val="20"/>
              </w:rPr>
              <w:t xml:space="preserve"> FONDS PROPRES DE LA COMMUNE (RFA)</w:t>
            </w:r>
            <w:r w:rsidRPr="001E1DED">
              <w:rPr>
                <w:rFonts w:ascii="Times New Roman" w:hAnsi="Times New Roman" w:cs="Times New Roman"/>
                <w:sz w:val="20"/>
                <w:szCs w:val="20"/>
              </w:rPr>
              <w:t>, EXERCICE 20</w:t>
            </w:r>
            <w:r w:rsidR="00F0567C" w:rsidRPr="001E1DED">
              <w:rPr>
                <w:rFonts w:ascii="Times New Roman" w:hAnsi="Times New Roman" w:cs="Times New Roman"/>
                <w:sz w:val="20"/>
                <w:szCs w:val="20"/>
              </w:rPr>
              <w:t>2</w:t>
            </w:r>
            <w:r w:rsidR="0084636C" w:rsidRPr="001E1DED">
              <w:rPr>
                <w:rFonts w:ascii="Times New Roman" w:hAnsi="Times New Roman" w:cs="Times New Roman"/>
                <w:sz w:val="20"/>
                <w:szCs w:val="20"/>
              </w:rPr>
              <w:t>2</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xml:space="preserve">: Photocopies des factures </w:t>
            </w:r>
            <w:proofErr w:type="spellStart"/>
            <w:r w:rsidRPr="0060393F">
              <w:rPr>
                <w:rFonts w:ascii="Times New Roman" w:eastAsia="Times New Roman" w:hAnsi="Times New Roman" w:cs="Times New Roman"/>
                <w:sz w:val="20"/>
                <w:szCs w:val="20"/>
                <w:lang w:eastAsia="fr-FR"/>
              </w:rPr>
              <w:t>proforma</w:t>
            </w:r>
            <w:proofErr w:type="spellEnd"/>
            <w:r w:rsidRPr="0060393F">
              <w:rPr>
                <w:rFonts w:ascii="Times New Roman" w:eastAsia="Times New Roman" w:hAnsi="Times New Roman" w:cs="Times New Roman"/>
                <w:sz w:val="20"/>
                <w:szCs w:val="20"/>
                <w:lang w:eastAsia="fr-FR"/>
              </w:rPr>
              <w:t>,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roofErr w:type="spellStart"/>
            <w:r w:rsidRPr="0060393F">
              <w:rPr>
                <w:rFonts w:ascii="Times New Roman" w:eastAsia="Times New Roman" w:hAnsi="Times New Roman" w:cs="Times New Roman"/>
                <w:color w:val="000000"/>
                <w:sz w:val="20"/>
                <w:szCs w:val="20"/>
                <w:lang w:eastAsia="fr-FR"/>
              </w:rPr>
              <w:t>pick</w:t>
            </w:r>
            <w:proofErr w:type="spellEnd"/>
            <w:r w:rsidRPr="0060393F">
              <w:rPr>
                <w:rFonts w:ascii="Times New Roman" w:eastAsia="Times New Roman" w:hAnsi="Times New Roman" w:cs="Times New Roman"/>
                <w:color w:val="000000"/>
                <w:sz w:val="20"/>
                <w:szCs w:val="20"/>
                <w:lang w:eastAsia="fr-FR"/>
              </w:rPr>
              <w:t xml:space="preserve">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6306C6">
              <w:rPr>
                <w:rFonts w:ascii="Times New Roman" w:eastAsia="Times New Roman" w:hAnsi="Times New Roman" w:cs="Times New Roman"/>
                <w:sz w:val="20"/>
                <w:szCs w:val="20"/>
                <w:lang w:eastAsia="fr-FR"/>
              </w:rPr>
              <w:t>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BA5311" w:rsidP="0076124D">
      <w:pPr>
        <w:pStyle w:val="Titre10"/>
        <w:spacing w:before="100" w:beforeAutospacing="1" w:after="100" w:afterAutospacing="1"/>
        <w:jc w:val="both"/>
        <w:rPr>
          <w:bCs w:val="0"/>
          <w:iCs/>
          <w:color w:val="auto"/>
        </w:rPr>
      </w:pPr>
      <w:r>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925C70" w:rsidRPr="00B732DE" w:rsidRDefault="00925C70" w:rsidP="0076124D">
                  <w:pPr>
                    <w:jc w:val="center"/>
                    <w:rPr>
                      <w:b/>
                      <w:iCs/>
                      <w:sz w:val="32"/>
                      <w:szCs w:val="32"/>
                    </w:rPr>
                  </w:pPr>
                  <w:r w:rsidRPr="00B732DE">
                    <w:rPr>
                      <w:b/>
                      <w:iCs/>
                      <w:sz w:val="32"/>
                      <w:szCs w:val="32"/>
                    </w:rPr>
                    <w:t>PIECE 13 : LISTE DES BANQUES ET                                                      ETABLISSEMENTS FINANCIERS AGREES</w:t>
                  </w:r>
                </w:p>
                <w:p w:rsidR="00925C70" w:rsidRDefault="00925C70"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proofErr w:type="gramStart"/>
      <w:r w:rsidRPr="0060393F">
        <w:rPr>
          <w:rFonts w:ascii="Arial" w:hAnsi="Arial" w:cs="Arial"/>
          <w:b/>
          <w:spacing w:val="30"/>
        </w:rPr>
        <w:t>I-</w:t>
      </w:r>
      <w:proofErr w:type="gramEnd"/>
      <w:r w:rsidRPr="0060393F">
        <w:rPr>
          <w:rFonts w:ascii="Arial" w:hAnsi="Arial" w:cs="Arial"/>
          <w:b/>
          <w:spacing w:val="30"/>
        </w:rPr>
        <w:t xml:space="preserve">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proofErr w:type="spellStart"/>
      <w:r w:rsidRPr="0060393F">
        <w:rPr>
          <w:rFonts w:ascii="Arial" w:hAnsi="Arial" w:cs="Arial"/>
          <w:lang w:val="en-US"/>
        </w:rPr>
        <w:t>Afriland</w:t>
      </w:r>
      <w:proofErr w:type="spellEnd"/>
      <w:r w:rsidRPr="0060393F">
        <w:rPr>
          <w:rFonts w:ascii="Arial" w:hAnsi="Arial" w:cs="Arial"/>
          <w:lang w:val="en-US"/>
        </w:rPr>
        <w:t xml:space="preserve">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proofErr w:type="spellStart"/>
      <w:r w:rsidRPr="0060393F">
        <w:rPr>
          <w:rFonts w:ascii="Arial" w:hAnsi="Arial" w:cs="Arial"/>
          <w:lang w:val="en-GB"/>
        </w:rPr>
        <w:t>Banque</w:t>
      </w:r>
      <w:proofErr w:type="spellEnd"/>
      <w:r w:rsidR="00C42EE5">
        <w:rPr>
          <w:rFonts w:ascii="Arial" w:hAnsi="Arial" w:cs="Arial"/>
          <w:lang w:val="en-GB"/>
        </w:rPr>
        <w:t xml:space="preserve"> </w:t>
      </w:r>
      <w:proofErr w:type="spellStart"/>
      <w:r w:rsidRPr="0060393F">
        <w:rPr>
          <w:rFonts w:ascii="Arial" w:hAnsi="Arial" w:cs="Arial"/>
          <w:lang w:val="en-GB"/>
        </w:rPr>
        <w:t>Atlantique</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Commercial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proofErr w:type="spellStart"/>
      <w:r w:rsidRPr="0060393F">
        <w:rPr>
          <w:rFonts w:ascii="Arial" w:hAnsi="Arial" w:cs="Arial"/>
        </w:rPr>
        <w:t>Ecobank</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Standard </w:t>
      </w:r>
      <w:proofErr w:type="spellStart"/>
      <w:r w:rsidRPr="0060393F">
        <w:rPr>
          <w:rFonts w:ascii="Arial" w:hAnsi="Arial" w:cs="Arial"/>
        </w:rPr>
        <w:t>Chartered</w:t>
      </w:r>
      <w:proofErr w:type="spellEnd"/>
      <w:r w:rsidRPr="0060393F">
        <w:rPr>
          <w:rFonts w:ascii="Arial" w:hAnsi="Arial" w:cs="Arial"/>
        </w:rPr>
        <w:t xml:space="preserve">  Bank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Union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United Bank for </w:t>
      </w:r>
      <w:proofErr w:type="spellStart"/>
      <w:r w:rsidRPr="0060393F">
        <w:rPr>
          <w:rFonts w:ascii="Arial" w:hAnsi="Arial" w:cs="Arial"/>
        </w:rPr>
        <w:t>Africa</w:t>
      </w:r>
      <w:proofErr w:type="spellEnd"/>
      <w:r w:rsidRPr="0060393F">
        <w:rPr>
          <w:rFonts w:ascii="Arial" w:hAnsi="Arial" w:cs="Arial"/>
        </w:rPr>
        <w:t>.</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sidRPr="0060393F">
        <w:rPr>
          <w:rFonts w:ascii="Arial" w:hAnsi="Arial" w:cs="Arial"/>
        </w:rPr>
        <w:t>Chanas</w:t>
      </w:r>
      <w:proofErr w:type="spellEnd"/>
      <w:r w:rsidRPr="0060393F">
        <w:rPr>
          <w:rFonts w:ascii="Arial" w:hAnsi="Arial" w:cs="Arial"/>
        </w:rPr>
        <w:t xml:space="preserve">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Pr>
          <w:rFonts w:ascii="Arial" w:hAnsi="Arial" w:cs="Arial"/>
        </w:rPr>
        <w:t>ZenitheInsurrance</w:t>
      </w:r>
      <w:proofErr w:type="spellEnd"/>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C70" w:rsidRDefault="00925C70" w:rsidP="00E40C17">
      <w:pPr>
        <w:spacing w:after="0" w:line="240" w:lineRule="auto"/>
      </w:pPr>
      <w:r>
        <w:separator/>
      </w:r>
    </w:p>
  </w:endnote>
  <w:endnote w:type="continuationSeparator" w:id="0">
    <w:p w:rsidR="00925C70" w:rsidRDefault="00925C70" w:rsidP="00E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8"/>
      <w:docPartObj>
        <w:docPartGallery w:val="Page Numbers (Bottom of Page)"/>
        <w:docPartUnique/>
      </w:docPartObj>
    </w:sdtPr>
    <w:sdtEndPr/>
    <w:sdtContent>
      <w:p w:rsidR="00925C70" w:rsidRDefault="00BA5311">
        <w:pPr>
          <w:pStyle w:val="Pieddepage"/>
          <w:jc w:val="right"/>
        </w:pPr>
        <w:r>
          <w:fldChar w:fldCharType="begin"/>
        </w:r>
        <w:r>
          <w:instrText xml:space="preserve"> PAGE   \* MERGEFORMAT </w:instrText>
        </w:r>
        <w:r>
          <w:fldChar w:fldCharType="separate"/>
        </w:r>
        <w:r w:rsidR="00925C70">
          <w:rPr>
            <w:noProof/>
          </w:rPr>
          <w:t>2</w:t>
        </w:r>
        <w:r>
          <w:rPr>
            <w:noProof/>
          </w:rPr>
          <w:fldChar w:fldCharType="end"/>
        </w:r>
      </w:p>
    </w:sdtContent>
  </w:sdt>
  <w:p w:rsidR="00925C70" w:rsidRDefault="00925C7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9"/>
      <w:docPartObj>
        <w:docPartGallery w:val="Page Numbers (Bottom of Page)"/>
        <w:docPartUnique/>
      </w:docPartObj>
    </w:sdtPr>
    <w:sdtEndPr/>
    <w:sdtContent>
      <w:p w:rsidR="00925C70" w:rsidRDefault="00BA5311">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rsidR="00925C70" w:rsidRDefault="00925C7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
      <w:docPartObj>
        <w:docPartGallery w:val="Page Numbers (Bottom of Page)"/>
        <w:docPartUnique/>
      </w:docPartObj>
    </w:sdtPr>
    <w:sdtEndPr/>
    <w:sdtContent>
      <w:p w:rsidR="00925C70" w:rsidRDefault="00BA5311">
        <w:pPr>
          <w:pStyle w:val="Pieddepage"/>
          <w:jc w:val="right"/>
        </w:pPr>
        <w:r>
          <w:fldChar w:fldCharType="begin"/>
        </w:r>
        <w:r>
          <w:instrText xml:space="preserve"> PAGE   \* MERGEFORMAT </w:instrText>
        </w:r>
        <w:r>
          <w:fldChar w:fldCharType="separate"/>
        </w:r>
        <w:r>
          <w:rPr>
            <w:noProof/>
          </w:rPr>
          <w:t>4</w:t>
        </w:r>
        <w:r>
          <w:rPr>
            <w:noProof/>
          </w:rPr>
          <w:fldChar w:fldCharType="end"/>
        </w:r>
      </w:p>
    </w:sdtContent>
  </w:sdt>
  <w:p w:rsidR="00925C70" w:rsidRDefault="00925C7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
      <w:docPartObj>
        <w:docPartGallery w:val="Page Numbers (Bottom of Page)"/>
        <w:docPartUnique/>
      </w:docPartObj>
    </w:sdtPr>
    <w:sdtEndPr/>
    <w:sdtContent>
      <w:p w:rsidR="00925C70" w:rsidRDefault="00BA5311">
        <w:pPr>
          <w:pStyle w:val="Pieddepage"/>
          <w:jc w:val="right"/>
        </w:pPr>
        <w:r>
          <w:fldChar w:fldCharType="begin"/>
        </w:r>
        <w:r>
          <w:instrText xml:space="preserve"> PAGE   \* MERGEFORMAT </w:instrText>
        </w:r>
        <w:r>
          <w:fldChar w:fldCharType="separate"/>
        </w:r>
        <w:r>
          <w:rPr>
            <w:noProof/>
          </w:rPr>
          <w:t>3</w:t>
        </w:r>
        <w:r>
          <w:rPr>
            <w:noProof/>
          </w:rPr>
          <w:fldChar w:fldCharType="end"/>
        </w:r>
      </w:p>
    </w:sdtContent>
  </w:sdt>
  <w:p w:rsidR="00925C70" w:rsidRDefault="00925C70">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70" w:rsidRDefault="00BA5311">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925C70" w:rsidRDefault="00925C70">
                <w:pPr>
                  <w:pStyle w:val="Pieddepage"/>
                </w:pPr>
                <w:r>
                  <w:rPr>
                    <w:rStyle w:val="Numrodepage"/>
                  </w:rPr>
                  <w:fldChar w:fldCharType="begin"/>
                </w:r>
                <w:r>
                  <w:rPr>
                    <w:rStyle w:val="Numrodepage"/>
                  </w:rPr>
                  <w:instrText xml:space="preserve"> PAGE </w:instrText>
                </w:r>
                <w:r>
                  <w:rPr>
                    <w:rStyle w:val="Numrodepage"/>
                  </w:rPr>
                  <w:fldChar w:fldCharType="separate"/>
                </w:r>
                <w:r w:rsidR="00BA5311">
                  <w:rPr>
                    <w:rStyle w:val="Numrodepage"/>
                    <w:noProof/>
                  </w:rPr>
                  <w:t>100</w:t>
                </w:r>
                <w:r>
                  <w:rPr>
                    <w:rStyle w:val="Numrodepage"/>
                  </w:rPr>
                  <w:fldChar w:fldCharType="end"/>
                </w:r>
              </w:p>
            </w:txbxContent>
          </v:textbox>
          <w10:wrap type="square"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70" w:rsidRDefault="00BA5311">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925C70" w:rsidRDefault="00925C70">
                <w:pPr>
                  <w:pStyle w:val="Pieddepage"/>
                </w:pPr>
                <w:r>
                  <w:rPr>
                    <w:rStyle w:val="Numrodepage"/>
                  </w:rPr>
                  <w:fldChar w:fldCharType="begin"/>
                </w:r>
                <w:r>
                  <w:rPr>
                    <w:rStyle w:val="Numrodepage"/>
                  </w:rPr>
                  <w:instrText xml:space="preserve"> PAGE </w:instrText>
                </w:r>
                <w:r>
                  <w:rPr>
                    <w:rStyle w:val="Numrodepage"/>
                  </w:rPr>
                  <w:fldChar w:fldCharType="separate"/>
                </w:r>
                <w:r w:rsidR="00BA5311">
                  <w:rPr>
                    <w:rStyle w:val="Numrodepage"/>
                    <w:noProof/>
                  </w:rPr>
                  <w:t>102</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C70" w:rsidRDefault="00925C70" w:rsidP="00E40C17">
      <w:pPr>
        <w:spacing w:after="0" w:line="240" w:lineRule="auto"/>
      </w:pPr>
      <w:r>
        <w:separator/>
      </w:r>
    </w:p>
  </w:footnote>
  <w:footnote w:type="continuationSeparator" w:id="0">
    <w:p w:rsidR="00925C70" w:rsidRDefault="00925C70" w:rsidP="00E4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24D"/>
    <w:rsid w:val="00006590"/>
    <w:rsid w:val="00007FFE"/>
    <w:rsid w:val="00015AF0"/>
    <w:rsid w:val="00016ED4"/>
    <w:rsid w:val="000172FD"/>
    <w:rsid w:val="00020DF9"/>
    <w:rsid w:val="00021A45"/>
    <w:rsid w:val="0002436A"/>
    <w:rsid w:val="00030A07"/>
    <w:rsid w:val="00032A19"/>
    <w:rsid w:val="0003746C"/>
    <w:rsid w:val="00040078"/>
    <w:rsid w:val="00043583"/>
    <w:rsid w:val="000436BF"/>
    <w:rsid w:val="00044B76"/>
    <w:rsid w:val="00054B8F"/>
    <w:rsid w:val="000560BA"/>
    <w:rsid w:val="00062890"/>
    <w:rsid w:val="000637AF"/>
    <w:rsid w:val="0006605B"/>
    <w:rsid w:val="000735B5"/>
    <w:rsid w:val="00073B4C"/>
    <w:rsid w:val="00074411"/>
    <w:rsid w:val="00080950"/>
    <w:rsid w:val="0008272A"/>
    <w:rsid w:val="000843E8"/>
    <w:rsid w:val="0008600B"/>
    <w:rsid w:val="000875FD"/>
    <w:rsid w:val="00090073"/>
    <w:rsid w:val="000912DB"/>
    <w:rsid w:val="00091D00"/>
    <w:rsid w:val="000923D2"/>
    <w:rsid w:val="00092532"/>
    <w:rsid w:val="00093A5E"/>
    <w:rsid w:val="000A01F8"/>
    <w:rsid w:val="000A0D8F"/>
    <w:rsid w:val="000A1791"/>
    <w:rsid w:val="000A4E4C"/>
    <w:rsid w:val="000B199D"/>
    <w:rsid w:val="000B254B"/>
    <w:rsid w:val="000B2674"/>
    <w:rsid w:val="000B2B3F"/>
    <w:rsid w:val="000B6BE9"/>
    <w:rsid w:val="000C0C16"/>
    <w:rsid w:val="000C385D"/>
    <w:rsid w:val="000C6B7C"/>
    <w:rsid w:val="000C6DE0"/>
    <w:rsid w:val="000C7136"/>
    <w:rsid w:val="000E6A4D"/>
    <w:rsid w:val="000F31F2"/>
    <w:rsid w:val="000F3433"/>
    <w:rsid w:val="000F3B29"/>
    <w:rsid w:val="00103460"/>
    <w:rsid w:val="00104DF5"/>
    <w:rsid w:val="001050BD"/>
    <w:rsid w:val="00110762"/>
    <w:rsid w:val="00110771"/>
    <w:rsid w:val="0012202A"/>
    <w:rsid w:val="0012210F"/>
    <w:rsid w:val="00125D72"/>
    <w:rsid w:val="00127308"/>
    <w:rsid w:val="00131A9B"/>
    <w:rsid w:val="00135018"/>
    <w:rsid w:val="00137262"/>
    <w:rsid w:val="0014046A"/>
    <w:rsid w:val="0014164E"/>
    <w:rsid w:val="00142DAD"/>
    <w:rsid w:val="00144BA8"/>
    <w:rsid w:val="00144F2C"/>
    <w:rsid w:val="0014516D"/>
    <w:rsid w:val="001517B0"/>
    <w:rsid w:val="0015731E"/>
    <w:rsid w:val="00167217"/>
    <w:rsid w:val="00167D91"/>
    <w:rsid w:val="001723AC"/>
    <w:rsid w:val="00176C62"/>
    <w:rsid w:val="0018187B"/>
    <w:rsid w:val="00184401"/>
    <w:rsid w:val="00187414"/>
    <w:rsid w:val="00190EC5"/>
    <w:rsid w:val="00193498"/>
    <w:rsid w:val="00195FB6"/>
    <w:rsid w:val="001A345B"/>
    <w:rsid w:val="001A3B20"/>
    <w:rsid w:val="001A68C7"/>
    <w:rsid w:val="001B2B9D"/>
    <w:rsid w:val="001B6C68"/>
    <w:rsid w:val="001C4186"/>
    <w:rsid w:val="001C4BED"/>
    <w:rsid w:val="001C5DE1"/>
    <w:rsid w:val="001C6263"/>
    <w:rsid w:val="001C7355"/>
    <w:rsid w:val="001C7F66"/>
    <w:rsid w:val="001D1CE9"/>
    <w:rsid w:val="001D25B0"/>
    <w:rsid w:val="001D2819"/>
    <w:rsid w:val="001D2BD0"/>
    <w:rsid w:val="001D4A82"/>
    <w:rsid w:val="001D5563"/>
    <w:rsid w:val="001D5E9E"/>
    <w:rsid w:val="001D6A04"/>
    <w:rsid w:val="001E0B4B"/>
    <w:rsid w:val="001E1DED"/>
    <w:rsid w:val="001E30DC"/>
    <w:rsid w:val="001E3D0A"/>
    <w:rsid w:val="001F04A4"/>
    <w:rsid w:val="001F2DA5"/>
    <w:rsid w:val="001F3D02"/>
    <w:rsid w:val="002009C0"/>
    <w:rsid w:val="00201184"/>
    <w:rsid w:val="00203D57"/>
    <w:rsid w:val="00204611"/>
    <w:rsid w:val="002056AA"/>
    <w:rsid w:val="00211818"/>
    <w:rsid w:val="00213DE6"/>
    <w:rsid w:val="00216A82"/>
    <w:rsid w:val="00217795"/>
    <w:rsid w:val="0022082D"/>
    <w:rsid w:val="0022239E"/>
    <w:rsid w:val="00226D60"/>
    <w:rsid w:val="002311A5"/>
    <w:rsid w:val="002311C1"/>
    <w:rsid w:val="00231331"/>
    <w:rsid w:val="00233E25"/>
    <w:rsid w:val="002369F3"/>
    <w:rsid w:val="002527F1"/>
    <w:rsid w:val="00252C02"/>
    <w:rsid w:val="00252C11"/>
    <w:rsid w:val="002561AE"/>
    <w:rsid w:val="00257674"/>
    <w:rsid w:val="00257C8B"/>
    <w:rsid w:val="00257FE4"/>
    <w:rsid w:val="00260850"/>
    <w:rsid w:val="00262FF5"/>
    <w:rsid w:val="002701E3"/>
    <w:rsid w:val="00270B55"/>
    <w:rsid w:val="00270CD3"/>
    <w:rsid w:val="00275C59"/>
    <w:rsid w:val="00280B13"/>
    <w:rsid w:val="0028381F"/>
    <w:rsid w:val="0028426A"/>
    <w:rsid w:val="002904A3"/>
    <w:rsid w:val="002906A7"/>
    <w:rsid w:val="00294D7A"/>
    <w:rsid w:val="002952DD"/>
    <w:rsid w:val="00295EAB"/>
    <w:rsid w:val="0029640F"/>
    <w:rsid w:val="002A0A12"/>
    <w:rsid w:val="002A5902"/>
    <w:rsid w:val="002A69C7"/>
    <w:rsid w:val="002A7158"/>
    <w:rsid w:val="002A7ADC"/>
    <w:rsid w:val="002B08D6"/>
    <w:rsid w:val="002B4198"/>
    <w:rsid w:val="002B4979"/>
    <w:rsid w:val="002B59FE"/>
    <w:rsid w:val="002C1D0A"/>
    <w:rsid w:val="002C1DBE"/>
    <w:rsid w:val="002C689E"/>
    <w:rsid w:val="002C78FD"/>
    <w:rsid w:val="002C7E8A"/>
    <w:rsid w:val="002D3C16"/>
    <w:rsid w:val="002D44A3"/>
    <w:rsid w:val="002D45BC"/>
    <w:rsid w:val="002D550D"/>
    <w:rsid w:val="002D5A88"/>
    <w:rsid w:val="002F0E20"/>
    <w:rsid w:val="002F16A7"/>
    <w:rsid w:val="002F2791"/>
    <w:rsid w:val="002F7AFC"/>
    <w:rsid w:val="002F7CC1"/>
    <w:rsid w:val="0030158B"/>
    <w:rsid w:val="0030690C"/>
    <w:rsid w:val="003129CB"/>
    <w:rsid w:val="00313A9D"/>
    <w:rsid w:val="00317F56"/>
    <w:rsid w:val="0032599D"/>
    <w:rsid w:val="00325C83"/>
    <w:rsid w:val="00326245"/>
    <w:rsid w:val="00331EBB"/>
    <w:rsid w:val="0033797C"/>
    <w:rsid w:val="00345A7B"/>
    <w:rsid w:val="00347212"/>
    <w:rsid w:val="00347C9C"/>
    <w:rsid w:val="00347F37"/>
    <w:rsid w:val="00351F5A"/>
    <w:rsid w:val="0035574F"/>
    <w:rsid w:val="00357D75"/>
    <w:rsid w:val="00360EF3"/>
    <w:rsid w:val="003728F6"/>
    <w:rsid w:val="00374137"/>
    <w:rsid w:val="00376111"/>
    <w:rsid w:val="00377B2E"/>
    <w:rsid w:val="00382F17"/>
    <w:rsid w:val="0038552F"/>
    <w:rsid w:val="003860CC"/>
    <w:rsid w:val="00392D9C"/>
    <w:rsid w:val="00394F2B"/>
    <w:rsid w:val="00396337"/>
    <w:rsid w:val="003A0F70"/>
    <w:rsid w:val="003A3641"/>
    <w:rsid w:val="003A43ED"/>
    <w:rsid w:val="003A554A"/>
    <w:rsid w:val="003A6059"/>
    <w:rsid w:val="003A6BFA"/>
    <w:rsid w:val="003B1DD8"/>
    <w:rsid w:val="003B4B02"/>
    <w:rsid w:val="003B5231"/>
    <w:rsid w:val="003B5260"/>
    <w:rsid w:val="003C0539"/>
    <w:rsid w:val="003C060E"/>
    <w:rsid w:val="003C1BFE"/>
    <w:rsid w:val="003C71D5"/>
    <w:rsid w:val="003C72AA"/>
    <w:rsid w:val="003D1829"/>
    <w:rsid w:val="003D49B6"/>
    <w:rsid w:val="003D539D"/>
    <w:rsid w:val="003E2D34"/>
    <w:rsid w:val="003E5D4A"/>
    <w:rsid w:val="00400165"/>
    <w:rsid w:val="00406795"/>
    <w:rsid w:val="004075C7"/>
    <w:rsid w:val="0041377A"/>
    <w:rsid w:val="00413837"/>
    <w:rsid w:val="004239F6"/>
    <w:rsid w:val="00423D0A"/>
    <w:rsid w:val="00425277"/>
    <w:rsid w:val="0043084D"/>
    <w:rsid w:val="0043229A"/>
    <w:rsid w:val="00432AFB"/>
    <w:rsid w:val="00433B81"/>
    <w:rsid w:val="00437911"/>
    <w:rsid w:val="00441E8C"/>
    <w:rsid w:val="00442ADB"/>
    <w:rsid w:val="0044454A"/>
    <w:rsid w:val="00450AD3"/>
    <w:rsid w:val="00450D3C"/>
    <w:rsid w:val="00450F7F"/>
    <w:rsid w:val="00453A23"/>
    <w:rsid w:val="00463F26"/>
    <w:rsid w:val="00467300"/>
    <w:rsid w:val="00467DE6"/>
    <w:rsid w:val="00476E7D"/>
    <w:rsid w:val="004804B5"/>
    <w:rsid w:val="00480CFB"/>
    <w:rsid w:val="004A77DD"/>
    <w:rsid w:val="004B1C4B"/>
    <w:rsid w:val="004C0F3E"/>
    <w:rsid w:val="004C131F"/>
    <w:rsid w:val="004C1E50"/>
    <w:rsid w:val="004D0111"/>
    <w:rsid w:val="004D0612"/>
    <w:rsid w:val="004D14A1"/>
    <w:rsid w:val="004D1947"/>
    <w:rsid w:val="004D7E50"/>
    <w:rsid w:val="004F2088"/>
    <w:rsid w:val="004F76C4"/>
    <w:rsid w:val="00501E15"/>
    <w:rsid w:val="005052D2"/>
    <w:rsid w:val="00515C9A"/>
    <w:rsid w:val="00517E6A"/>
    <w:rsid w:val="005238D1"/>
    <w:rsid w:val="00526F51"/>
    <w:rsid w:val="005435CB"/>
    <w:rsid w:val="00554D94"/>
    <w:rsid w:val="00555BE3"/>
    <w:rsid w:val="005562F3"/>
    <w:rsid w:val="00560EB3"/>
    <w:rsid w:val="0056255A"/>
    <w:rsid w:val="00571CC2"/>
    <w:rsid w:val="00573716"/>
    <w:rsid w:val="00580482"/>
    <w:rsid w:val="00591445"/>
    <w:rsid w:val="00592A9E"/>
    <w:rsid w:val="005A0BFC"/>
    <w:rsid w:val="005A217F"/>
    <w:rsid w:val="005A2F59"/>
    <w:rsid w:val="005A4D35"/>
    <w:rsid w:val="005A556A"/>
    <w:rsid w:val="005A6B10"/>
    <w:rsid w:val="005B0384"/>
    <w:rsid w:val="005B07CD"/>
    <w:rsid w:val="005B3772"/>
    <w:rsid w:val="005C4231"/>
    <w:rsid w:val="005C4600"/>
    <w:rsid w:val="005C468B"/>
    <w:rsid w:val="005C5FE0"/>
    <w:rsid w:val="005C621E"/>
    <w:rsid w:val="005C6B58"/>
    <w:rsid w:val="005D1081"/>
    <w:rsid w:val="005D5347"/>
    <w:rsid w:val="005D641F"/>
    <w:rsid w:val="005E1AB3"/>
    <w:rsid w:val="005E2550"/>
    <w:rsid w:val="005F49E6"/>
    <w:rsid w:val="005F4F3E"/>
    <w:rsid w:val="005F5B80"/>
    <w:rsid w:val="005F6A1A"/>
    <w:rsid w:val="005F6DC9"/>
    <w:rsid w:val="0061040D"/>
    <w:rsid w:val="006109EB"/>
    <w:rsid w:val="00611BBD"/>
    <w:rsid w:val="00611FD8"/>
    <w:rsid w:val="00613703"/>
    <w:rsid w:val="0062019D"/>
    <w:rsid w:val="006225DC"/>
    <w:rsid w:val="00627D35"/>
    <w:rsid w:val="006306C6"/>
    <w:rsid w:val="006307FA"/>
    <w:rsid w:val="0063215F"/>
    <w:rsid w:val="006409F1"/>
    <w:rsid w:val="00640BA1"/>
    <w:rsid w:val="00647AFE"/>
    <w:rsid w:val="00647D3D"/>
    <w:rsid w:val="00650998"/>
    <w:rsid w:val="00653098"/>
    <w:rsid w:val="00654170"/>
    <w:rsid w:val="00662553"/>
    <w:rsid w:val="00666681"/>
    <w:rsid w:val="00670CAE"/>
    <w:rsid w:val="006717C8"/>
    <w:rsid w:val="00672D40"/>
    <w:rsid w:val="00674A74"/>
    <w:rsid w:val="00674DE3"/>
    <w:rsid w:val="00674EDB"/>
    <w:rsid w:val="00680DF1"/>
    <w:rsid w:val="00690A44"/>
    <w:rsid w:val="006933B1"/>
    <w:rsid w:val="0069700D"/>
    <w:rsid w:val="006A3473"/>
    <w:rsid w:val="006A41A2"/>
    <w:rsid w:val="006A4ED7"/>
    <w:rsid w:val="006A6F57"/>
    <w:rsid w:val="006B0A08"/>
    <w:rsid w:val="006B7446"/>
    <w:rsid w:val="006C0D08"/>
    <w:rsid w:val="006C257E"/>
    <w:rsid w:val="006C751D"/>
    <w:rsid w:val="006C79C7"/>
    <w:rsid w:val="006D356C"/>
    <w:rsid w:val="006D3D51"/>
    <w:rsid w:val="006D5062"/>
    <w:rsid w:val="006E518E"/>
    <w:rsid w:val="006E7801"/>
    <w:rsid w:val="006F3481"/>
    <w:rsid w:val="006F36D9"/>
    <w:rsid w:val="00701BD4"/>
    <w:rsid w:val="00706B6C"/>
    <w:rsid w:val="00711DF8"/>
    <w:rsid w:val="0071570E"/>
    <w:rsid w:val="007203AB"/>
    <w:rsid w:val="0072048D"/>
    <w:rsid w:val="00721E29"/>
    <w:rsid w:val="00723F6F"/>
    <w:rsid w:val="007406FB"/>
    <w:rsid w:val="00741931"/>
    <w:rsid w:val="007469AB"/>
    <w:rsid w:val="007516F6"/>
    <w:rsid w:val="007553E3"/>
    <w:rsid w:val="0075610D"/>
    <w:rsid w:val="0076124D"/>
    <w:rsid w:val="0076374E"/>
    <w:rsid w:val="007674B6"/>
    <w:rsid w:val="00774122"/>
    <w:rsid w:val="0077525E"/>
    <w:rsid w:val="00776A25"/>
    <w:rsid w:val="00777E02"/>
    <w:rsid w:val="007870AB"/>
    <w:rsid w:val="00792349"/>
    <w:rsid w:val="0079249C"/>
    <w:rsid w:val="00797B3F"/>
    <w:rsid w:val="007A0F26"/>
    <w:rsid w:val="007A10B6"/>
    <w:rsid w:val="007A2F7D"/>
    <w:rsid w:val="007A3047"/>
    <w:rsid w:val="007A5121"/>
    <w:rsid w:val="007B7674"/>
    <w:rsid w:val="007B792D"/>
    <w:rsid w:val="007C556A"/>
    <w:rsid w:val="007C5768"/>
    <w:rsid w:val="007D2385"/>
    <w:rsid w:val="007D4AAD"/>
    <w:rsid w:val="007D4BCF"/>
    <w:rsid w:val="007D50C5"/>
    <w:rsid w:val="007D524C"/>
    <w:rsid w:val="007E29D9"/>
    <w:rsid w:val="007E456E"/>
    <w:rsid w:val="007E57B0"/>
    <w:rsid w:val="007F025D"/>
    <w:rsid w:val="00800477"/>
    <w:rsid w:val="008012B0"/>
    <w:rsid w:val="00802177"/>
    <w:rsid w:val="008034A5"/>
    <w:rsid w:val="00804197"/>
    <w:rsid w:val="00812AEA"/>
    <w:rsid w:val="00815D5D"/>
    <w:rsid w:val="00820894"/>
    <w:rsid w:val="00821024"/>
    <w:rsid w:val="0082238A"/>
    <w:rsid w:val="00822429"/>
    <w:rsid w:val="00822BEF"/>
    <w:rsid w:val="008244AD"/>
    <w:rsid w:val="00825741"/>
    <w:rsid w:val="00826947"/>
    <w:rsid w:val="008302BB"/>
    <w:rsid w:val="00833C05"/>
    <w:rsid w:val="0084005D"/>
    <w:rsid w:val="0084636C"/>
    <w:rsid w:val="00847308"/>
    <w:rsid w:val="00850172"/>
    <w:rsid w:val="008505F1"/>
    <w:rsid w:val="00850C17"/>
    <w:rsid w:val="00853EAC"/>
    <w:rsid w:val="008571A4"/>
    <w:rsid w:val="00861577"/>
    <w:rsid w:val="008626AA"/>
    <w:rsid w:val="00865860"/>
    <w:rsid w:val="00875FA5"/>
    <w:rsid w:val="00876909"/>
    <w:rsid w:val="0088328E"/>
    <w:rsid w:val="00883550"/>
    <w:rsid w:val="00885EF9"/>
    <w:rsid w:val="0088731C"/>
    <w:rsid w:val="0089213E"/>
    <w:rsid w:val="00893139"/>
    <w:rsid w:val="00894051"/>
    <w:rsid w:val="008955FD"/>
    <w:rsid w:val="0089671D"/>
    <w:rsid w:val="008A25C2"/>
    <w:rsid w:val="008A2E00"/>
    <w:rsid w:val="008A666B"/>
    <w:rsid w:val="008B2DFC"/>
    <w:rsid w:val="008B30C6"/>
    <w:rsid w:val="008B500F"/>
    <w:rsid w:val="008B70F3"/>
    <w:rsid w:val="008B7B75"/>
    <w:rsid w:val="008B7B7E"/>
    <w:rsid w:val="008C129B"/>
    <w:rsid w:val="008C2C8B"/>
    <w:rsid w:val="008C61E3"/>
    <w:rsid w:val="008C6363"/>
    <w:rsid w:val="008D01B2"/>
    <w:rsid w:val="008D11F7"/>
    <w:rsid w:val="008D217D"/>
    <w:rsid w:val="008D3A0C"/>
    <w:rsid w:val="008D6D28"/>
    <w:rsid w:val="008D70D2"/>
    <w:rsid w:val="008E4AA1"/>
    <w:rsid w:val="008E757A"/>
    <w:rsid w:val="008F494D"/>
    <w:rsid w:val="008F7FFB"/>
    <w:rsid w:val="00901072"/>
    <w:rsid w:val="0090156E"/>
    <w:rsid w:val="00907948"/>
    <w:rsid w:val="00912164"/>
    <w:rsid w:val="00912459"/>
    <w:rsid w:val="009171BE"/>
    <w:rsid w:val="009227E4"/>
    <w:rsid w:val="009241BD"/>
    <w:rsid w:val="00925C70"/>
    <w:rsid w:val="00926F44"/>
    <w:rsid w:val="00933124"/>
    <w:rsid w:val="00934915"/>
    <w:rsid w:val="00942403"/>
    <w:rsid w:val="00945312"/>
    <w:rsid w:val="009454FF"/>
    <w:rsid w:val="009455F7"/>
    <w:rsid w:val="00951338"/>
    <w:rsid w:val="009556A1"/>
    <w:rsid w:val="00955D55"/>
    <w:rsid w:val="00956B8F"/>
    <w:rsid w:val="00961163"/>
    <w:rsid w:val="009630C9"/>
    <w:rsid w:val="0096544A"/>
    <w:rsid w:val="009669C6"/>
    <w:rsid w:val="0097337E"/>
    <w:rsid w:val="00974751"/>
    <w:rsid w:val="00976DAB"/>
    <w:rsid w:val="00992E68"/>
    <w:rsid w:val="00994A53"/>
    <w:rsid w:val="009A3B36"/>
    <w:rsid w:val="009A7B4A"/>
    <w:rsid w:val="009B0B1A"/>
    <w:rsid w:val="009B2960"/>
    <w:rsid w:val="009B78B0"/>
    <w:rsid w:val="009C490D"/>
    <w:rsid w:val="009D15A2"/>
    <w:rsid w:val="009D468E"/>
    <w:rsid w:val="009D7B49"/>
    <w:rsid w:val="009F14C9"/>
    <w:rsid w:val="009F26CC"/>
    <w:rsid w:val="009F277C"/>
    <w:rsid w:val="009F4EBB"/>
    <w:rsid w:val="009F4FA3"/>
    <w:rsid w:val="009F6BD3"/>
    <w:rsid w:val="00A00098"/>
    <w:rsid w:val="00A0043C"/>
    <w:rsid w:val="00A05740"/>
    <w:rsid w:val="00A06E43"/>
    <w:rsid w:val="00A077DD"/>
    <w:rsid w:val="00A10923"/>
    <w:rsid w:val="00A10B40"/>
    <w:rsid w:val="00A11333"/>
    <w:rsid w:val="00A126D8"/>
    <w:rsid w:val="00A20459"/>
    <w:rsid w:val="00A22EAD"/>
    <w:rsid w:val="00A262D8"/>
    <w:rsid w:val="00A27294"/>
    <w:rsid w:val="00A30555"/>
    <w:rsid w:val="00A31C15"/>
    <w:rsid w:val="00A32EC4"/>
    <w:rsid w:val="00A37C00"/>
    <w:rsid w:val="00A40520"/>
    <w:rsid w:val="00A41F8A"/>
    <w:rsid w:val="00A43229"/>
    <w:rsid w:val="00A43D16"/>
    <w:rsid w:val="00A46B3B"/>
    <w:rsid w:val="00A475CC"/>
    <w:rsid w:val="00A55C36"/>
    <w:rsid w:val="00A61D39"/>
    <w:rsid w:val="00A67732"/>
    <w:rsid w:val="00A7160B"/>
    <w:rsid w:val="00A742B1"/>
    <w:rsid w:val="00A8310D"/>
    <w:rsid w:val="00A858C6"/>
    <w:rsid w:val="00A85D47"/>
    <w:rsid w:val="00A85DE1"/>
    <w:rsid w:val="00A8657B"/>
    <w:rsid w:val="00A91BBE"/>
    <w:rsid w:val="00A94D9D"/>
    <w:rsid w:val="00AA12A4"/>
    <w:rsid w:val="00AA4D3B"/>
    <w:rsid w:val="00AA790B"/>
    <w:rsid w:val="00AB64A8"/>
    <w:rsid w:val="00AB7227"/>
    <w:rsid w:val="00AC2671"/>
    <w:rsid w:val="00AC3F62"/>
    <w:rsid w:val="00AC57B3"/>
    <w:rsid w:val="00AC6B71"/>
    <w:rsid w:val="00AC7114"/>
    <w:rsid w:val="00AC78E4"/>
    <w:rsid w:val="00AD099B"/>
    <w:rsid w:val="00AD3389"/>
    <w:rsid w:val="00AE2742"/>
    <w:rsid w:val="00AF0635"/>
    <w:rsid w:val="00AF2496"/>
    <w:rsid w:val="00AF5754"/>
    <w:rsid w:val="00AF70B6"/>
    <w:rsid w:val="00B00615"/>
    <w:rsid w:val="00B07152"/>
    <w:rsid w:val="00B116F8"/>
    <w:rsid w:val="00B11FC3"/>
    <w:rsid w:val="00B13E01"/>
    <w:rsid w:val="00B153CD"/>
    <w:rsid w:val="00B20BDA"/>
    <w:rsid w:val="00B20EED"/>
    <w:rsid w:val="00B243A7"/>
    <w:rsid w:val="00B259B8"/>
    <w:rsid w:val="00B26981"/>
    <w:rsid w:val="00B27FA7"/>
    <w:rsid w:val="00B30F8F"/>
    <w:rsid w:val="00B36B4B"/>
    <w:rsid w:val="00B530AD"/>
    <w:rsid w:val="00B537F6"/>
    <w:rsid w:val="00B53EE7"/>
    <w:rsid w:val="00B55EEF"/>
    <w:rsid w:val="00B573E0"/>
    <w:rsid w:val="00B57AA6"/>
    <w:rsid w:val="00B6223A"/>
    <w:rsid w:val="00B64FC1"/>
    <w:rsid w:val="00B65E82"/>
    <w:rsid w:val="00B7094F"/>
    <w:rsid w:val="00B72C0A"/>
    <w:rsid w:val="00B7460B"/>
    <w:rsid w:val="00B750A4"/>
    <w:rsid w:val="00B75F9F"/>
    <w:rsid w:val="00B837EC"/>
    <w:rsid w:val="00B86161"/>
    <w:rsid w:val="00B87F9F"/>
    <w:rsid w:val="00B93122"/>
    <w:rsid w:val="00BA5311"/>
    <w:rsid w:val="00BA7640"/>
    <w:rsid w:val="00BB652E"/>
    <w:rsid w:val="00BC2B43"/>
    <w:rsid w:val="00BD2CE5"/>
    <w:rsid w:val="00BD322D"/>
    <w:rsid w:val="00BD32A7"/>
    <w:rsid w:val="00BD33B8"/>
    <w:rsid w:val="00BD5960"/>
    <w:rsid w:val="00BE03E3"/>
    <w:rsid w:val="00BE0570"/>
    <w:rsid w:val="00BE27C8"/>
    <w:rsid w:val="00BF3F62"/>
    <w:rsid w:val="00BF522C"/>
    <w:rsid w:val="00BF588B"/>
    <w:rsid w:val="00BF6C6F"/>
    <w:rsid w:val="00BF77F4"/>
    <w:rsid w:val="00C02BD8"/>
    <w:rsid w:val="00C05998"/>
    <w:rsid w:val="00C06EC3"/>
    <w:rsid w:val="00C07636"/>
    <w:rsid w:val="00C10D43"/>
    <w:rsid w:val="00C13454"/>
    <w:rsid w:val="00C20786"/>
    <w:rsid w:val="00C22F6E"/>
    <w:rsid w:val="00C267D0"/>
    <w:rsid w:val="00C333BD"/>
    <w:rsid w:val="00C33435"/>
    <w:rsid w:val="00C337CD"/>
    <w:rsid w:val="00C42EE5"/>
    <w:rsid w:val="00C443DE"/>
    <w:rsid w:val="00C44FB6"/>
    <w:rsid w:val="00C5050D"/>
    <w:rsid w:val="00C5182B"/>
    <w:rsid w:val="00C51B3C"/>
    <w:rsid w:val="00C53D48"/>
    <w:rsid w:val="00C75CB3"/>
    <w:rsid w:val="00C75D02"/>
    <w:rsid w:val="00C76A25"/>
    <w:rsid w:val="00C77C88"/>
    <w:rsid w:val="00C85FD2"/>
    <w:rsid w:val="00C8759B"/>
    <w:rsid w:val="00C9041B"/>
    <w:rsid w:val="00C9092F"/>
    <w:rsid w:val="00C9146E"/>
    <w:rsid w:val="00C918A1"/>
    <w:rsid w:val="00C92FD2"/>
    <w:rsid w:val="00C97C16"/>
    <w:rsid w:val="00CA3BEA"/>
    <w:rsid w:val="00CA45EF"/>
    <w:rsid w:val="00CA47F5"/>
    <w:rsid w:val="00CA5D17"/>
    <w:rsid w:val="00CB070B"/>
    <w:rsid w:val="00CB1644"/>
    <w:rsid w:val="00CB1747"/>
    <w:rsid w:val="00CB1AC6"/>
    <w:rsid w:val="00CB2E87"/>
    <w:rsid w:val="00CB66DE"/>
    <w:rsid w:val="00CB6821"/>
    <w:rsid w:val="00CC5FE4"/>
    <w:rsid w:val="00CD2F38"/>
    <w:rsid w:val="00CD2FF6"/>
    <w:rsid w:val="00CD39CA"/>
    <w:rsid w:val="00CE1798"/>
    <w:rsid w:val="00CE1BFB"/>
    <w:rsid w:val="00CE315A"/>
    <w:rsid w:val="00CE6471"/>
    <w:rsid w:val="00CE674E"/>
    <w:rsid w:val="00CE7BF0"/>
    <w:rsid w:val="00CF471F"/>
    <w:rsid w:val="00CF5169"/>
    <w:rsid w:val="00CF558F"/>
    <w:rsid w:val="00D0393B"/>
    <w:rsid w:val="00D055D2"/>
    <w:rsid w:val="00D10393"/>
    <w:rsid w:val="00D11518"/>
    <w:rsid w:val="00D12407"/>
    <w:rsid w:val="00D15B14"/>
    <w:rsid w:val="00D17703"/>
    <w:rsid w:val="00D2522F"/>
    <w:rsid w:val="00D25630"/>
    <w:rsid w:val="00D26704"/>
    <w:rsid w:val="00D3162E"/>
    <w:rsid w:val="00D319BE"/>
    <w:rsid w:val="00D33A14"/>
    <w:rsid w:val="00D350F2"/>
    <w:rsid w:val="00D36D02"/>
    <w:rsid w:val="00D37F6B"/>
    <w:rsid w:val="00D45B2D"/>
    <w:rsid w:val="00D526E3"/>
    <w:rsid w:val="00D52D49"/>
    <w:rsid w:val="00D54461"/>
    <w:rsid w:val="00D56195"/>
    <w:rsid w:val="00D64AC8"/>
    <w:rsid w:val="00D7023C"/>
    <w:rsid w:val="00D81D28"/>
    <w:rsid w:val="00D82B6C"/>
    <w:rsid w:val="00D84E4D"/>
    <w:rsid w:val="00D9336B"/>
    <w:rsid w:val="00D9565E"/>
    <w:rsid w:val="00DA520B"/>
    <w:rsid w:val="00DA5EF9"/>
    <w:rsid w:val="00DA7A85"/>
    <w:rsid w:val="00DA7AB7"/>
    <w:rsid w:val="00DB099E"/>
    <w:rsid w:val="00DB537D"/>
    <w:rsid w:val="00DB69F9"/>
    <w:rsid w:val="00DB6ADD"/>
    <w:rsid w:val="00DB733F"/>
    <w:rsid w:val="00DC2C60"/>
    <w:rsid w:val="00DC6A9A"/>
    <w:rsid w:val="00DC6AE8"/>
    <w:rsid w:val="00DC74AA"/>
    <w:rsid w:val="00DC7D76"/>
    <w:rsid w:val="00DD04AC"/>
    <w:rsid w:val="00DD0556"/>
    <w:rsid w:val="00DD3645"/>
    <w:rsid w:val="00DD52F3"/>
    <w:rsid w:val="00DE1D11"/>
    <w:rsid w:val="00DE277E"/>
    <w:rsid w:val="00DF060C"/>
    <w:rsid w:val="00DF2B33"/>
    <w:rsid w:val="00DF3069"/>
    <w:rsid w:val="00DF3821"/>
    <w:rsid w:val="00E00DF3"/>
    <w:rsid w:val="00E02923"/>
    <w:rsid w:val="00E059E0"/>
    <w:rsid w:val="00E078BE"/>
    <w:rsid w:val="00E07B7D"/>
    <w:rsid w:val="00E11104"/>
    <w:rsid w:val="00E1266F"/>
    <w:rsid w:val="00E12742"/>
    <w:rsid w:val="00E158D1"/>
    <w:rsid w:val="00E235DE"/>
    <w:rsid w:val="00E25EC1"/>
    <w:rsid w:val="00E27324"/>
    <w:rsid w:val="00E3018D"/>
    <w:rsid w:val="00E3051B"/>
    <w:rsid w:val="00E307BE"/>
    <w:rsid w:val="00E308DE"/>
    <w:rsid w:val="00E3105B"/>
    <w:rsid w:val="00E337A2"/>
    <w:rsid w:val="00E33954"/>
    <w:rsid w:val="00E35FD2"/>
    <w:rsid w:val="00E40B13"/>
    <w:rsid w:val="00E40C17"/>
    <w:rsid w:val="00E41C1F"/>
    <w:rsid w:val="00E441D8"/>
    <w:rsid w:val="00E4701C"/>
    <w:rsid w:val="00E50ECB"/>
    <w:rsid w:val="00E51A77"/>
    <w:rsid w:val="00E522A2"/>
    <w:rsid w:val="00E555A6"/>
    <w:rsid w:val="00E567BC"/>
    <w:rsid w:val="00E67839"/>
    <w:rsid w:val="00E70F40"/>
    <w:rsid w:val="00E74190"/>
    <w:rsid w:val="00E77B3D"/>
    <w:rsid w:val="00E81AD7"/>
    <w:rsid w:val="00E84DCE"/>
    <w:rsid w:val="00E851AF"/>
    <w:rsid w:val="00E9025C"/>
    <w:rsid w:val="00E93522"/>
    <w:rsid w:val="00E93548"/>
    <w:rsid w:val="00E95BF6"/>
    <w:rsid w:val="00EA1575"/>
    <w:rsid w:val="00EA170E"/>
    <w:rsid w:val="00EB160F"/>
    <w:rsid w:val="00EB17A7"/>
    <w:rsid w:val="00EB2186"/>
    <w:rsid w:val="00EB4B23"/>
    <w:rsid w:val="00EB73B6"/>
    <w:rsid w:val="00EC1DCC"/>
    <w:rsid w:val="00EC2920"/>
    <w:rsid w:val="00EC6AFD"/>
    <w:rsid w:val="00ED1A73"/>
    <w:rsid w:val="00ED2072"/>
    <w:rsid w:val="00ED2C58"/>
    <w:rsid w:val="00ED2CAB"/>
    <w:rsid w:val="00EE284E"/>
    <w:rsid w:val="00EE6B00"/>
    <w:rsid w:val="00EE6BBE"/>
    <w:rsid w:val="00EF05D2"/>
    <w:rsid w:val="00EF067A"/>
    <w:rsid w:val="00EF7513"/>
    <w:rsid w:val="00F02CDE"/>
    <w:rsid w:val="00F0567C"/>
    <w:rsid w:val="00F07943"/>
    <w:rsid w:val="00F108A9"/>
    <w:rsid w:val="00F115A8"/>
    <w:rsid w:val="00F116B7"/>
    <w:rsid w:val="00F12B6C"/>
    <w:rsid w:val="00F142BD"/>
    <w:rsid w:val="00F14BAA"/>
    <w:rsid w:val="00F25279"/>
    <w:rsid w:val="00F2746E"/>
    <w:rsid w:val="00F31326"/>
    <w:rsid w:val="00F323E8"/>
    <w:rsid w:val="00F3440E"/>
    <w:rsid w:val="00F41EDD"/>
    <w:rsid w:val="00F422F0"/>
    <w:rsid w:val="00F43A37"/>
    <w:rsid w:val="00F5476A"/>
    <w:rsid w:val="00F55255"/>
    <w:rsid w:val="00F60F06"/>
    <w:rsid w:val="00F676A4"/>
    <w:rsid w:val="00F67CD1"/>
    <w:rsid w:val="00F721AE"/>
    <w:rsid w:val="00F7776C"/>
    <w:rsid w:val="00F81366"/>
    <w:rsid w:val="00F829A2"/>
    <w:rsid w:val="00F848D7"/>
    <w:rsid w:val="00F86251"/>
    <w:rsid w:val="00F906D6"/>
    <w:rsid w:val="00F94C01"/>
    <w:rsid w:val="00F95C55"/>
    <w:rsid w:val="00FA2E9A"/>
    <w:rsid w:val="00FB1C8F"/>
    <w:rsid w:val="00FB5CF4"/>
    <w:rsid w:val="00FB62D4"/>
    <w:rsid w:val="00FC3EE6"/>
    <w:rsid w:val="00FC5D9E"/>
    <w:rsid w:val="00FC635C"/>
    <w:rsid w:val="00FC76A8"/>
    <w:rsid w:val="00FD0773"/>
    <w:rsid w:val="00FD147E"/>
    <w:rsid w:val="00FD1DDB"/>
    <w:rsid w:val="00FD5812"/>
    <w:rsid w:val="00FE3003"/>
    <w:rsid w:val="00FE480B"/>
    <w:rsid w:val="00FE50E8"/>
    <w:rsid w:val="00FE55CC"/>
    <w:rsid w:val="00FE5ABE"/>
    <w:rsid w:val="00FE78B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package" Target="embeddings/Microsoft_Excel_Worksheet1.xlsx"/><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102</Pages>
  <Words>44849</Words>
  <Characters>246671</Characters>
  <Application>Microsoft Office Word</Application>
  <DocSecurity>0</DocSecurity>
  <Lines>2055</Lines>
  <Paragraphs>581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ES02</cp:lastModifiedBy>
  <cp:revision>3</cp:revision>
  <cp:lastPrinted>2021-12-30T16:01:00Z</cp:lastPrinted>
  <dcterms:created xsi:type="dcterms:W3CDTF">2022-05-08T11:17:00Z</dcterms:created>
  <dcterms:modified xsi:type="dcterms:W3CDTF">2022-09-07T15:49:00Z</dcterms:modified>
</cp:coreProperties>
</file>